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21E1" w14:textId="60E13A4A" w:rsidR="008A24B3" w:rsidRPr="00A83326" w:rsidRDefault="005F5F4A" w:rsidP="005F5F4A">
      <w:pPr>
        <w:pStyle w:val="Default"/>
        <w:rPr>
          <w:rFonts w:asciiTheme="minorHAnsi" w:hAnsiTheme="minorHAnsi" w:cstheme="minorHAnsi"/>
          <w:b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41D709" wp14:editId="76E33D8C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1771200" cy="10404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-ministe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9712B" w14:textId="77777777" w:rsidR="008A24B3" w:rsidRPr="00A83326" w:rsidRDefault="008A24B3" w:rsidP="00C930C0">
      <w:pPr>
        <w:pStyle w:val="Default"/>
        <w:jc w:val="center"/>
        <w:rPr>
          <w:rFonts w:asciiTheme="minorHAnsi" w:hAnsiTheme="minorHAnsi" w:cstheme="minorHAnsi"/>
          <w:b/>
        </w:rPr>
      </w:pPr>
    </w:p>
    <w:p w14:paraId="24983EC3" w14:textId="06BD166E" w:rsidR="008A316B" w:rsidRDefault="008A316B" w:rsidP="00D63104">
      <w:pPr>
        <w:pStyle w:val="Default"/>
        <w:rPr>
          <w:rFonts w:asciiTheme="minorHAnsi" w:hAnsiTheme="minorHAnsi" w:cstheme="minorHAnsi"/>
          <w:b/>
        </w:rPr>
      </w:pPr>
    </w:p>
    <w:p w14:paraId="1F122319" w14:textId="15D94536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4B40D4E6" w14:textId="113462CF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7B84E2DD" w14:textId="4DD09023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219816B6" w14:textId="23EBCDCA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28427A8D" w14:textId="19644798" w:rsidR="005F5F4A" w:rsidRDefault="005F5F4A" w:rsidP="00D63104">
      <w:pPr>
        <w:pStyle w:val="Default"/>
        <w:rPr>
          <w:rFonts w:asciiTheme="minorHAnsi" w:hAnsiTheme="minorHAnsi" w:cstheme="minorHAnsi"/>
          <w:b/>
        </w:rPr>
      </w:pPr>
    </w:p>
    <w:p w14:paraId="3BF4384F" w14:textId="77777777" w:rsidR="008A316B" w:rsidRPr="00F13B3A" w:rsidRDefault="008A316B" w:rsidP="00D63104">
      <w:pPr>
        <w:pStyle w:val="Default"/>
        <w:rPr>
          <w:rFonts w:asciiTheme="minorHAnsi" w:hAnsiTheme="minorHAnsi" w:cstheme="minorHAnsi"/>
          <w:b/>
        </w:rPr>
      </w:pPr>
    </w:p>
    <w:p w14:paraId="2B38F722" w14:textId="77777777" w:rsidR="00E72B58" w:rsidRPr="00461F9F" w:rsidRDefault="00C930C0" w:rsidP="008A316B">
      <w:pPr>
        <w:pStyle w:val="Default"/>
        <w:jc w:val="center"/>
        <w:rPr>
          <w:rFonts w:ascii="Marianne" w:hAnsi="Marianne" w:cstheme="minorHAnsi"/>
          <w:b/>
          <w:bCs/>
          <w:iCs/>
        </w:rPr>
      </w:pPr>
      <w:r w:rsidRPr="00461F9F">
        <w:rPr>
          <w:rFonts w:ascii="Marianne" w:hAnsi="Marianne" w:cstheme="minorHAnsi"/>
          <w:b/>
          <w:bCs/>
          <w:iCs/>
        </w:rPr>
        <w:t xml:space="preserve">Appel à projets </w:t>
      </w:r>
    </w:p>
    <w:p w14:paraId="47F32208" w14:textId="699456B0" w:rsidR="008A316B" w:rsidRPr="00461F9F" w:rsidRDefault="00F13B3A" w:rsidP="008A316B">
      <w:pPr>
        <w:pStyle w:val="Default"/>
        <w:jc w:val="center"/>
        <w:rPr>
          <w:rFonts w:ascii="Marianne" w:hAnsi="Marianne" w:cstheme="minorHAnsi"/>
          <w:b/>
          <w:i/>
          <w:iCs/>
        </w:rPr>
      </w:pPr>
      <w:r w:rsidRPr="00461F9F">
        <w:rPr>
          <w:rFonts w:ascii="Marianne" w:hAnsi="Marianne" w:cstheme="minorHAnsi"/>
          <w:b/>
          <w:bCs/>
          <w:iCs/>
        </w:rPr>
        <w:t>« </w:t>
      </w:r>
      <w:r w:rsidR="00770903" w:rsidRPr="00461F9F">
        <w:rPr>
          <w:rFonts w:ascii="Marianne" w:hAnsi="Marianne" w:cstheme="minorHAnsi"/>
          <w:b/>
          <w:bCs/>
          <w:iCs/>
        </w:rPr>
        <w:t xml:space="preserve">Mobilisés en faveur de l’égalité </w:t>
      </w:r>
      <w:bookmarkStart w:id="0" w:name="_GoBack"/>
      <w:bookmarkEnd w:id="0"/>
      <w:r w:rsidR="001F08FD">
        <w:rPr>
          <w:rFonts w:ascii="Marianne" w:hAnsi="Marianne" w:cstheme="minorHAnsi"/>
          <w:b/>
          <w:bCs/>
          <w:iCs/>
        </w:rPr>
        <w:t>entre les</w:t>
      </w:r>
      <w:r w:rsidR="001F08FD" w:rsidRPr="00461F9F">
        <w:rPr>
          <w:rFonts w:ascii="Marianne" w:hAnsi="Marianne" w:cstheme="minorHAnsi"/>
          <w:b/>
          <w:bCs/>
          <w:iCs/>
        </w:rPr>
        <w:t xml:space="preserve"> </w:t>
      </w:r>
      <w:r w:rsidR="00770903" w:rsidRPr="00461F9F">
        <w:rPr>
          <w:rFonts w:ascii="Marianne" w:hAnsi="Marianne" w:cstheme="minorHAnsi"/>
          <w:b/>
          <w:bCs/>
          <w:iCs/>
        </w:rPr>
        <w:t xml:space="preserve">femmes et </w:t>
      </w:r>
      <w:r w:rsidR="001F08FD">
        <w:rPr>
          <w:rFonts w:ascii="Marianne" w:hAnsi="Marianne" w:cstheme="minorHAnsi"/>
          <w:b/>
          <w:bCs/>
          <w:iCs/>
        </w:rPr>
        <w:t>l</w:t>
      </w:r>
      <w:r w:rsidR="001F08FD" w:rsidRPr="00461F9F">
        <w:rPr>
          <w:rFonts w:ascii="Marianne" w:hAnsi="Marianne" w:cstheme="minorHAnsi"/>
          <w:b/>
          <w:bCs/>
          <w:iCs/>
        </w:rPr>
        <w:t xml:space="preserve">es </w:t>
      </w:r>
      <w:r w:rsidR="00770903" w:rsidRPr="00461F9F">
        <w:rPr>
          <w:rFonts w:ascii="Marianne" w:hAnsi="Marianne" w:cstheme="minorHAnsi"/>
          <w:b/>
          <w:bCs/>
          <w:iCs/>
        </w:rPr>
        <w:t>hommes en outre-mer</w:t>
      </w:r>
      <w:r w:rsidRPr="00461F9F">
        <w:rPr>
          <w:rFonts w:ascii="Marianne" w:hAnsi="Marianne" w:cstheme="minorHAnsi"/>
          <w:b/>
          <w:bCs/>
          <w:iCs/>
        </w:rPr>
        <w:t> »</w:t>
      </w:r>
    </w:p>
    <w:p w14:paraId="623F1138" w14:textId="68A689FD" w:rsidR="008A316B" w:rsidRPr="00461F9F" w:rsidRDefault="008A316B" w:rsidP="008A316B">
      <w:pPr>
        <w:pStyle w:val="Default"/>
        <w:jc w:val="center"/>
        <w:rPr>
          <w:rFonts w:ascii="Marianne" w:hAnsi="Marianne" w:cstheme="minorHAnsi"/>
          <w:b/>
          <w:i/>
          <w:iCs/>
          <w:sz w:val="20"/>
          <w:szCs w:val="20"/>
        </w:rPr>
      </w:pPr>
    </w:p>
    <w:p w14:paraId="3C237C65" w14:textId="622BCDC1" w:rsidR="00A56F9C" w:rsidRPr="00461F9F" w:rsidRDefault="00A56F9C" w:rsidP="00C930C0">
      <w:pPr>
        <w:pStyle w:val="Default"/>
        <w:pBdr>
          <w:bottom w:val="single" w:sz="6" w:space="1" w:color="auto"/>
        </w:pBdr>
        <w:rPr>
          <w:rFonts w:ascii="Marianne" w:hAnsi="Marianne" w:cstheme="minorHAnsi"/>
          <w:iCs/>
          <w:sz w:val="20"/>
          <w:szCs w:val="20"/>
        </w:rPr>
      </w:pPr>
    </w:p>
    <w:p w14:paraId="4476F3D3" w14:textId="77777777" w:rsidR="00C930C0" w:rsidRPr="00461F9F" w:rsidRDefault="00C930C0" w:rsidP="009B2962">
      <w:pPr>
        <w:pStyle w:val="Default"/>
        <w:jc w:val="center"/>
        <w:rPr>
          <w:rFonts w:ascii="Marianne" w:hAnsi="Marianne" w:cstheme="minorHAnsi"/>
          <w:sz w:val="20"/>
          <w:szCs w:val="20"/>
        </w:rPr>
      </w:pPr>
    </w:p>
    <w:p w14:paraId="7261E7C6" w14:textId="4D0DE863" w:rsidR="009B2962" w:rsidRPr="00461F9F" w:rsidRDefault="009B29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sz w:val="20"/>
          <w:szCs w:val="20"/>
        </w:rPr>
        <w:t xml:space="preserve">Contexte de l’appel à projets </w:t>
      </w:r>
    </w:p>
    <w:p w14:paraId="08F7909D" w14:textId="77777777" w:rsidR="00613CCF" w:rsidRPr="00461F9F" w:rsidRDefault="00613CCF" w:rsidP="003C7F44">
      <w:pPr>
        <w:pStyle w:val="Default"/>
        <w:jc w:val="both"/>
        <w:rPr>
          <w:rFonts w:ascii="Marianne" w:hAnsi="Marianne" w:cstheme="minorHAnsi"/>
          <w:sz w:val="20"/>
          <w:szCs w:val="20"/>
        </w:rPr>
      </w:pPr>
    </w:p>
    <w:p w14:paraId="6A9B7B30" w14:textId="3C3336FA" w:rsidR="008A316B" w:rsidRPr="00461F9F" w:rsidRDefault="00042229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</w:t>
      </w:r>
      <w:r w:rsidR="009210A3" w:rsidRPr="00461F9F">
        <w:rPr>
          <w:rFonts w:ascii="Marianne" w:hAnsi="Marianne" w:cstheme="minorHAnsi"/>
          <w:sz w:val="20"/>
          <w:szCs w:val="20"/>
        </w:rPr>
        <w:t xml:space="preserve">’égalité entre les femmes et les hommes </w:t>
      </w:r>
      <w:r w:rsidRPr="00461F9F">
        <w:rPr>
          <w:rFonts w:ascii="Marianne" w:hAnsi="Marianne" w:cstheme="minorHAnsi"/>
          <w:sz w:val="20"/>
          <w:szCs w:val="20"/>
        </w:rPr>
        <w:t xml:space="preserve">est </w:t>
      </w:r>
      <w:r w:rsidR="009210A3" w:rsidRPr="00461F9F">
        <w:rPr>
          <w:rFonts w:ascii="Marianne" w:hAnsi="Marianne" w:cstheme="minorHAnsi"/>
          <w:sz w:val="20"/>
          <w:szCs w:val="20"/>
        </w:rPr>
        <w:t xml:space="preserve">la </w:t>
      </w:r>
      <w:r w:rsidR="009210A3" w:rsidRPr="00461F9F">
        <w:rPr>
          <w:rFonts w:ascii="Marianne" w:hAnsi="Marianne" w:cstheme="minorHAnsi"/>
          <w:bCs/>
          <w:sz w:val="20"/>
          <w:szCs w:val="20"/>
        </w:rPr>
        <w:t xml:space="preserve">grande cause </w:t>
      </w:r>
      <w:r w:rsidR="00613CCF" w:rsidRPr="00461F9F">
        <w:rPr>
          <w:rFonts w:ascii="Marianne" w:hAnsi="Marianne" w:cstheme="minorHAnsi"/>
          <w:bCs/>
          <w:sz w:val="20"/>
          <w:szCs w:val="20"/>
        </w:rPr>
        <w:t>d</w:t>
      </w:r>
      <w:r w:rsidR="00F13B3A" w:rsidRPr="00461F9F">
        <w:rPr>
          <w:rFonts w:ascii="Marianne" w:hAnsi="Marianne" w:cstheme="minorHAnsi"/>
          <w:bCs/>
          <w:sz w:val="20"/>
          <w:szCs w:val="20"/>
        </w:rPr>
        <w:t>es</w:t>
      </w:r>
      <w:r w:rsidR="00613CCF" w:rsidRPr="00461F9F">
        <w:rPr>
          <w:rFonts w:ascii="Marianne" w:hAnsi="Marianne" w:cstheme="minorHAnsi"/>
          <w:bCs/>
          <w:sz w:val="20"/>
          <w:szCs w:val="20"/>
        </w:rPr>
        <w:t xml:space="preserve"> </w:t>
      </w:r>
      <w:r w:rsidR="009210A3" w:rsidRPr="00461F9F">
        <w:rPr>
          <w:rFonts w:ascii="Marianne" w:hAnsi="Marianne" w:cstheme="minorHAnsi"/>
          <w:bCs/>
          <w:sz w:val="20"/>
          <w:szCs w:val="20"/>
        </w:rPr>
        <w:t>quinquennat</w:t>
      </w:r>
      <w:r w:rsidR="00F13B3A" w:rsidRPr="00461F9F">
        <w:rPr>
          <w:rFonts w:ascii="Marianne" w:hAnsi="Marianne" w:cstheme="minorHAnsi"/>
          <w:bCs/>
          <w:sz w:val="20"/>
          <w:szCs w:val="20"/>
        </w:rPr>
        <w:t>s du président de la République depuis 2017</w:t>
      </w:r>
      <w:r w:rsidR="00DE2FCE" w:rsidRPr="00461F9F">
        <w:rPr>
          <w:rFonts w:ascii="Marianne" w:hAnsi="Marianne" w:cstheme="minorHAnsi"/>
          <w:bCs/>
          <w:sz w:val="20"/>
          <w:szCs w:val="20"/>
        </w:rPr>
        <w:t xml:space="preserve">. </w:t>
      </w:r>
      <w:r w:rsidR="00F13B3A" w:rsidRPr="003C7F44">
        <w:rPr>
          <w:rFonts w:ascii="Marianne" w:hAnsi="Marianne" w:cs="Marianne"/>
          <w:sz w:val="20"/>
          <w:szCs w:val="20"/>
        </w:rPr>
        <w:t>Le Plan interministériel pour l’égalité entre les femmes et les hommes</w:t>
      </w:r>
      <w:r w:rsidR="00F13B3A">
        <w:rPr>
          <w:rFonts w:ascii="Marianne" w:hAnsi="Marianne" w:cs="Marianne"/>
          <w:sz w:val="20"/>
          <w:szCs w:val="20"/>
        </w:rPr>
        <w:t xml:space="preserve"> </w:t>
      </w:r>
      <w:r w:rsidR="00F13B3A" w:rsidRPr="0050686D">
        <w:rPr>
          <w:rFonts w:ascii="Marianne" w:hAnsi="Marianne" w:cs="Marianne"/>
          <w:sz w:val="20"/>
          <w:szCs w:val="20"/>
        </w:rPr>
        <w:t>2023-2027</w:t>
      </w:r>
      <w:r w:rsidR="00F13B3A" w:rsidRPr="003C7F44">
        <w:rPr>
          <w:rFonts w:ascii="Marianne" w:hAnsi="Marianne" w:cs="Marianne"/>
          <w:sz w:val="20"/>
          <w:szCs w:val="20"/>
        </w:rPr>
        <w:t>, présenté le 8 mars dernier, affirme une nouvelle ambition</w:t>
      </w:r>
      <w:r w:rsidR="00F13B3A">
        <w:rPr>
          <w:rFonts w:ascii="Marianne" w:hAnsi="Marianne" w:cs="Marianne"/>
          <w:sz w:val="20"/>
          <w:szCs w:val="20"/>
        </w:rPr>
        <w:t xml:space="preserve"> dont les objectifs se </w:t>
      </w:r>
      <w:r w:rsidR="00F13B3A" w:rsidRPr="003C7F44">
        <w:rPr>
          <w:rFonts w:ascii="Marianne" w:hAnsi="Marianne" w:cs="Marianne"/>
          <w:sz w:val="20"/>
          <w:szCs w:val="20"/>
        </w:rPr>
        <w:t>déclin</w:t>
      </w:r>
      <w:r w:rsidR="00F13B3A">
        <w:rPr>
          <w:rFonts w:ascii="Marianne" w:hAnsi="Marianne" w:cs="Marianne"/>
          <w:sz w:val="20"/>
          <w:szCs w:val="20"/>
        </w:rPr>
        <w:t>ent</w:t>
      </w:r>
      <w:r w:rsidR="00F13B3A" w:rsidRPr="003C7F44">
        <w:rPr>
          <w:rFonts w:ascii="Marianne" w:hAnsi="Marianne" w:cs="Marianne"/>
          <w:sz w:val="20"/>
          <w:szCs w:val="20"/>
        </w:rPr>
        <w:t xml:space="preserve"> en quatre axes (la lutte contre les violences faites aux femmes, la santé des femmes, l’égalité professionnelle et économique, la culture de l’égalité).</w:t>
      </w:r>
    </w:p>
    <w:p w14:paraId="25E00735" w14:textId="77777777" w:rsidR="008B511F" w:rsidRPr="00461F9F" w:rsidRDefault="008B511F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</w:p>
    <w:p w14:paraId="084AAF88" w14:textId="5DD10141" w:rsidR="00B84D97" w:rsidRPr="00461F9F" w:rsidRDefault="003C7F44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  <w:r>
        <w:rPr>
          <w:rFonts w:ascii="Marianne" w:hAnsi="Marianne" w:cstheme="minorHAnsi"/>
          <w:bCs/>
          <w:sz w:val="20"/>
          <w:szCs w:val="20"/>
        </w:rPr>
        <w:t>Dans ce cadre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, le ministère de l’Intérieur et des Outre-mer et le ministère </w:t>
      </w:r>
      <w:r w:rsidR="005A5385" w:rsidRPr="00461F9F">
        <w:rPr>
          <w:rFonts w:ascii="Marianne" w:hAnsi="Marianne" w:cstheme="minorHAnsi"/>
          <w:bCs/>
          <w:sz w:val="20"/>
          <w:szCs w:val="20"/>
        </w:rPr>
        <w:t xml:space="preserve">chargé 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de l’Egalité entre les femmes et les hommes</w:t>
      </w:r>
      <w:r w:rsidR="005A5385" w:rsidRPr="00461F9F">
        <w:rPr>
          <w:rFonts w:ascii="Marianne" w:hAnsi="Marianne" w:cstheme="minorHAnsi"/>
          <w:bCs/>
          <w:sz w:val="20"/>
          <w:szCs w:val="20"/>
        </w:rPr>
        <w:t xml:space="preserve"> et de la </w:t>
      </w:r>
      <w:r w:rsidR="006D6514">
        <w:rPr>
          <w:rFonts w:ascii="Marianne" w:hAnsi="Marianne" w:cstheme="minorHAnsi"/>
          <w:bCs/>
          <w:sz w:val="20"/>
          <w:szCs w:val="20"/>
        </w:rPr>
        <w:t>L</w:t>
      </w:r>
      <w:r w:rsidR="005A5385" w:rsidRPr="00461F9F">
        <w:rPr>
          <w:rFonts w:ascii="Marianne" w:hAnsi="Marianne" w:cstheme="minorHAnsi"/>
          <w:bCs/>
          <w:sz w:val="20"/>
          <w:szCs w:val="20"/>
        </w:rPr>
        <w:t>utte contre les discriminations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 </w:t>
      </w:r>
      <w:r>
        <w:rPr>
          <w:rFonts w:ascii="Marianne" w:hAnsi="Marianne" w:cstheme="minorHAnsi"/>
          <w:bCs/>
          <w:sz w:val="20"/>
          <w:szCs w:val="20"/>
        </w:rPr>
        <w:t xml:space="preserve">lancent </w:t>
      </w:r>
      <w:r w:rsidR="008B511F" w:rsidRPr="00461F9F">
        <w:rPr>
          <w:rFonts w:ascii="Marianne" w:hAnsi="Marianne" w:cstheme="minorHAnsi"/>
          <w:bCs/>
          <w:sz w:val="20"/>
          <w:szCs w:val="20"/>
        </w:rPr>
        <w:t>un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 appel à projets commun </w:t>
      </w:r>
      <w:r>
        <w:rPr>
          <w:rFonts w:ascii="Marianne" w:hAnsi="Marianne" w:cstheme="minorHAnsi"/>
          <w:bCs/>
          <w:sz w:val="20"/>
          <w:szCs w:val="20"/>
        </w:rPr>
        <w:t>destiné aux</w:t>
      </w:r>
      <w:r w:rsidRPr="0050686D">
        <w:rPr>
          <w:rFonts w:ascii="Marianne" w:hAnsi="Marianne" w:cstheme="minorHAnsi"/>
          <w:bCs/>
          <w:sz w:val="20"/>
          <w:szCs w:val="20"/>
        </w:rPr>
        <w:t xml:space="preserve"> territoires </w:t>
      </w:r>
      <w:r w:rsidR="00461F9F" w:rsidRPr="0050686D">
        <w:rPr>
          <w:rFonts w:ascii="Marianne" w:hAnsi="Marianne" w:cstheme="minorHAnsi"/>
          <w:bCs/>
          <w:sz w:val="20"/>
          <w:szCs w:val="20"/>
        </w:rPr>
        <w:t>ultramarins.</w:t>
      </w:r>
    </w:p>
    <w:p w14:paraId="16129A00" w14:textId="77777777" w:rsidR="00B84D97" w:rsidRPr="00461F9F" w:rsidRDefault="00B84D97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</w:p>
    <w:p w14:paraId="288B8F05" w14:textId="0CC86061" w:rsidR="00B00718" w:rsidRPr="00461F9F" w:rsidRDefault="00E42F81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  <w:r w:rsidRPr="00461F9F">
        <w:rPr>
          <w:rFonts w:ascii="Marianne" w:hAnsi="Marianne" w:cstheme="minorHAnsi"/>
          <w:bCs/>
          <w:sz w:val="20"/>
          <w:szCs w:val="20"/>
        </w:rPr>
        <w:lastRenderedPageBreak/>
        <w:t>C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et appel à projet</w:t>
      </w:r>
      <w:r w:rsidR="001E18BE" w:rsidRPr="00461F9F">
        <w:rPr>
          <w:rFonts w:ascii="Marianne" w:hAnsi="Marianne" w:cstheme="minorHAnsi"/>
          <w:bCs/>
          <w:sz w:val="20"/>
          <w:szCs w:val="20"/>
        </w:rPr>
        <w:t>s</w:t>
      </w:r>
      <w:r w:rsidR="00B84D97" w:rsidRPr="00461F9F">
        <w:rPr>
          <w:rFonts w:ascii="Marianne" w:hAnsi="Marianne" w:cstheme="minorHAnsi"/>
          <w:bCs/>
          <w:sz w:val="20"/>
          <w:szCs w:val="20"/>
        </w:rPr>
        <w:t xml:space="preserve"> </w:t>
      </w:r>
      <w:r w:rsidR="003C7F44">
        <w:rPr>
          <w:rFonts w:ascii="Marianne" w:hAnsi="Marianne" w:cstheme="minorHAnsi"/>
          <w:bCs/>
          <w:sz w:val="20"/>
          <w:szCs w:val="20"/>
        </w:rPr>
        <w:t>s’adresse à</w:t>
      </w:r>
      <w:r w:rsidR="00B00718" w:rsidRPr="00461F9F">
        <w:rPr>
          <w:rFonts w:ascii="Marianne" w:hAnsi="Marianne" w:cstheme="minorHAnsi"/>
          <w:bCs/>
          <w:sz w:val="20"/>
          <w:szCs w:val="20"/>
        </w:rPr>
        <w:t xml:space="preserve"> l</w:t>
      </w:r>
      <w:r w:rsidR="00770903" w:rsidRPr="00461F9F">
        <w:rPr>
          <w:rFonts w:ascii="Marianne" w:hAnsi="Marianne" w:cstheme="minorHAnsi"/>
          <w:bCs/>
          <w:sz w:val="20"/>
          <w:szCs w:val="20"/>
        </w:rPr>
        <w:t>’ensemble d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es</w:t>
      </w:r>
      <w:r w:rsidR="00B00718" w:rsidRPr="00461F9F">
        <w:rPr>
          <w:rFonts w:ascii="Marianne" w:hAnsi="Marianne" w:cstheme="minorHAnsi"/>
          <w:bCs/>
          <w:sz w:val="20"/>
          <w:szCs w:val="20"/>
        </w:rPr>
        <w:t xml:space="preserve"> territoire</w:t>
      </w:r>
      <w:r w:rsidR="00B84D97" w:rsidRPr="00461F9F">
        <w:rPr>
          <w:rFonts w:ascii="Marianne" w:hAnsi="Marianne" w:cstheme="minorHAnsi"/>
          <w:bCs/>
          <w:sz w:val="20"/>
          <w:szCs w:val="20"/>
        </w:rPr>
        <w:t>s</w:t>
      </w:r>
      <w:r w:rsidR="00770903" w:rsidRPr="00461F9F">
        <w:rPr>
          <w:rFonts w:ascii="Marianne" w:hAnsi="Marianne" w:cstheme="minorHAnsi"/>
          <w:bCs/>
          <w:sz w:val="20"/>
          <w:szCs w:val="20"/>
        </w:rPr>
        <w:t xml:space="preserve"> ultramarins, départements et régions d’Outre-mer (DROM) et collectivités d’Outre-mer (COM)</w:t>
      </w:r>
      <w:r w:rsidR="00042229" w:rsidRPr="00461F9F">
        <w:rPr>
          <w:rFonts w:ascii="Marianne" w:hAnsi="Marianne" w:cstheme="minorHAnsi"/>
          <w:bCs/>
          <w:sz w:val="20"/>
          <w:szCs w:val="20"/>
        </w:rPr>
        <w:t>.</w:t>
      </w:r>
    </w:p>
    <w:p w14:paraId="7DBA36D6" w14:textId="6BD6AD9F" w:rsidR="00B00718" w:rsidRPr="00461F9F" w:rsidRDefault="00B00718">
      <w:pPr>
        <w:pStyle w:val="Default"/>
        <w:jc w:val="both"/>
        <w:rPr>
          <w:rFonts w:ascii="Marianne" w:hAnsi="Marianne" w:cstheme="minorHAnsi"/>
          <w:bCs/>
          <w:sz w:val="20"/>
          <w:szCs w:val="20"/>
        </w:rPr>
      </w:pPr>
    </w:p>
    <w:p w14:paraId="462CA6AF" w14:textId="50A70A7D" w:rsidR="009B2962" w:rsidRPr="00461F9F" w:rsidRDefault="009B29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 xml:space="preserve">Objectifs de l’appel à projets </w:t>
      </w:r>
    </w:p>
    <w:p w14:paraId="7C3C0A66" w14:textId="77777777" w:rsidR="00F46CBB" w:rsidRPr="00461F9F" w:rsidRDefault="00F46CBB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E072186" w14:textId="1705EBB5" w:rsidR="001E18BE" w:rsidRPr="00461F9F" w:rsidRDefault="00613CCF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Il </w:t>
      </w:r>
      <w:r w:rsidR="00E42F81" w:rsidRPr="00461F9F">
        <w:rPr>
          <w:rFonts w:ascii="Marianne" w:hAnsi="Marianne" w:cstheme="minorHAnsi"/>
          <w:color w:val="auto"/>
          <w:sz w:val="20"/>
          <w:szCs w:val="20"/>
        </w:rPr>
        <w:t>a pour objectif de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soutenir des projets visant à favoriser l’autonomie des femmes et répondant aux besoins locaux.</w:t>
      </w:r>
      <w:r w:rsidR="001E18BE" w:rsidRPr="00461F9F">
        <w:rPr>
          <w:rFonts w:ascii="Marianne" w:hAnsi="Marianne"/>
          <w:sz w:val="20"/>
          <w:szCs w:val="20"/>
        </w:rPr>
        <w:t xml:space="preserve">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Les thématiques couvertes par cet appel à projets portent </w:t>
      </w:r>
      <w:r w:rsidR="00F13B3A" w:rsidRPr="00461F9F">
        <w:rPr>
          <w:rFonts w:ascii="Marianne" w:hAnsi="Marianne" w:cstheme="minorHAnsi"/>
          <w:color w:val="auto"/>
          <w:sz w:val="20"/>
          <w:szCs w:val="20"/>
        </w:rPr>
        <w:t xml:space="preserve">sur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:</w:t>
      </w:r>
    </w:p>
    <w:p w14:paraId="310664C9" w14:textId="722FDFD6" w:rsidR="006C43E6" w:rsidRPr="00461F9F" w:rsidRDefault="00F13B3A">
      <w:pPr>
        <w:pStyle w:val="Default"/>
        <w:numPr>
          <w:ilvl w:val="0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L</w:t>
      </w:r>
      <w:r w:rsidR="001E18BE" w:rsidRPr="00461F9F">
        <w:rPr>
          <w:rFonts w:ascii="Marianne" w:hAnsi="Marianne" w:cstheme="minorHAnsi"/>
          <w:b/>
          <w:color w:val="auto"/>
          <w:sz w:val="20"/>
          <w:szCs w:val="20"/>
        </w:rPr>
        <w:t>’autonomisation des femmes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à travers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plusieurs sous-thématiques cohérentes d’une part avec les besoins de la population et d’autre part avec les</w:t>
      </w:r>
      <w:r w:rsidR="000035B2">
        <w:rPr>
          <w:rFonts w:ascii="Marianne" w:hAnsi="Marianne" w:cstheme="minorHAnsi"/>
          <w:color w:val="auto"/>
          <w:sz w:val="20"/>
          <w:szCs w:val="20"/>
        </w:rPr>
        <w:t xml:space="preserve"> actions des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associations </w:t>
      </w:r>
      <w:r w:rsidR="000035B2">
        <w:rPr>
          <w:rFonts w:ascii="Marianne" w:hAnsi="Marianne" w:cstheme="minorHAnsi"/>
          <w:color w:val="auto"/>
          <w:sz w:val="20"/>
          <w:szCs w:val="20"/>
        </w:rPr>
        <w:t xml:space="preserve">mobilisées 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dans les Outre-mer. Il s’agit de développer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> :</w:t>
      </w:r>
    </w:p>
    <w:p w14:paraId="461FCB0B" w14:textId="29DFDD99" w:rsidR="00B1718C" w:rsidRDefault="00461F9F">
      <w:pPr>
        <w:pStyle w:val="Default"/>
        <w:numPr>
          <w:ilvl w:val="1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>
        <w:rPr>
          <w:rFonts w:ascii="Marianne" w:hAnsi="Marianne" w:cstheme="minorHAnsi"/>
          <w:color w:val="auto"/>
          <w:sz w:val="20"/>
          <w:szCs w:val="20"/>
        </w:rPr>
        <w:t>L’entrepreneuriat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des femmes, grâce notamment à des solutions de proximité et numériques</w:t>
      </w:r>
      <w:r w:rsidR="00B1718C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65CF1FCB" w14:textId="4F6E9E19" w:rsidR="00B1718C" w:rsidRDefault="00461F9F">
      <w:pPr>
        <w:pStyle w:val="Default"/>
        <w:numPr>
          <w:ilvl w:val="1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L’insertion</w:t>
      </w:r>
      <w:r w:rsidR="00F40C0F" w:rsidRPr="00461F9F">
        <w:rPr>
          <w:rFonts w:ascii="Marianne" w:hAnsi="Marianne" w:cstheme="minorHAnsi"/>
          <w:color w:val="auto"/>
          <w:sz w:val="20"/>
          <w:szCs w:val="20"/>
        </w:rPr>
        <w:t xml:space="preserve"> des femmes sur le marché du travail, notamment celles les plus éloignées de l’emploi</w:t>
      </w:r>
      <w:r w:rsidR="00B1718C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33CC8CF0" w14:textId="7ACE98E4" w:rsidR="001E18BE" w:rsidRPr="00461F9F" w:rsidRDefault="00461F9F">
      <w:pPr>
        <w:pStyle w:val="Default"/>
        <w:numPr>
          <w:ilvl w:val="1"/>
          <w:numId w:val="35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>
        <w:rPr>
          <w:rFonts w:ascii="Marianne" w:hAnsi="Marianne" w:cstheme="minorHAnsi"/>
          <w:color w:val="auto"/>
          <w:sz w:val="20"/>
          <w:szCs w:val="20"/>
        </w:rPr>
        <w:t>Plus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largement d</w:t>
      </w:r>
      <w:r w:rsidR="003C7F44">
        <w:rPr>
          <w:rFonts w:ascii="Marianne" w:hAnsi="Marianne" w:cstheme="minorHAnsi"/>
          <w:color w:val="auto"/>
          <w:sz w:val="20"/>
          <w:szCs w:val="20"/>
        </w:rPr>
        <w:t xml:space="preserve">es actions favorisant 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l’accès aux droits </w:t>
      </w:r>
      <w:r w:rsidR="00B1718C">
        <w:rPr>
          <w:rFonts w:ascii="Marianne" w:hAnsi="Marianne" w:cstheme="minorHAnsi"/>
          <w:color w:val="auto"/>
          <w:sz w:val="20"/>
          <w:szCs w:val="20"/>
        </w:rPr>
        <w:t xml:space="preserve">et les dispositifs « d’aller vers » 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;</w:t>
      </w:r>
    </w:p>
    <w:p w14:paraId="427F97E9" w14:textId="567DBBF5" w:rsidR="006C43E6" w:rsidRPr="00461F9F" w:rsidRDefault="00982722" w:rsidP="00461F9F">
      <w:pPr>
        <w:pStyle w:val="Default"/>
        <w:numPr>
          <w:ilvl w:val="0"/>
          <w:numId w:val="35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L’accès</w:t>
      </w:r>
      <w:r w:rsidR="006C43E6" w:rsidRPr="00461F9F">
        <w:rPr>
          <w:rFonts w:ascii="Marianne" w:hAnsi="Marianne" w:cstheme="minorHAnsi"/>
          <w:b/>
          <w:color w:val="auto"/>
          <w:sz w:val="20"/>
          <w:szCs w:val="20"/>
        </w:rPr>
        <w:t xml:space="preserve"> des femmes à </w:t>
      </w:r>
      <w:r w:rsidRPr="00461F9F">
        <w:rPr>
          <w:rFonts w:ascii="Marianne" w:hAnsi="Marianne" w:cstheme="minorHAnsi"/>
          <w:b/>
          <w:color w:val="auto"/>
          <w:sz w:val="20"/>
          <w:szCs w:val="20"/>
        </w:rPr>
        <w:t>la santé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>, objectif pour lequel le Plan interministériel à l’égalité entre les femmes et les hommes prévoit un renforcement</w:t>
      </w:r>
      <w:r w:rsidR="000035B2">
        <w:rPr>
          <w:rFonts w:ascii="Marianne" w:hAnsi="Marianne" w:cstheme="minorHAnsi"/>
          <w:color w:val="auto"/>
          <w:sz w:val="20"/>
          <w:szCs w:val="20"/>
        </w:rPr>
        <w:t xml:space="preserve"> en Outre-mer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 xml:space="preserve"> des actions de la stratégie nationale de santé </w:t>
      </w:r>
      <w:r w:rsidR="004E589E" w:rsidRPr="00461F9F">
        <w:rPr>
          <w:rFonts w:ascii="Marianne" w:hAnsi="Marianne" w:cstheme="minorHAnsi"/>
          <w:color w:val="auto"/>
          <w:sz w:val="20"/>
          <w:szCs w:val="20"/>
        </w:rPr>
        <w:t>sexuelle</w:t>
      </w:r>
      <w:r w:rsidR="006C43E6" w:rsidRPr="00461F9F">
        <w:rPr>
          <w:rFonts w:ascii="Marianne" w:hAnsi="Marianne" w:cstheme="minorHAnsi"/>
          <w:color w:val="auto"/>
          <w:sz w:val="20"/>
          <w:szCs w:val="20"/>
        </w:rPr>
        <w:t>, en particulier l’amélioration de l’accès à la contraception, et un déploiement des actions de prévention des décès maternels évitables et de santé périnatale.</w:t>
      </w:r>
    </w:p>
    <w:p w14:paraId="7E41AB67" w14:textId="77777777" w:rsidR="006C43E6" w:rsidRPr="00461F9F" w:rsidRDefault="006C43E6">
      <w:pPr>
        <w:pStyle w:val="Default"/>
        <w:ind w:left="720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0A118BB5" w14:textId="7FEF0F73" w:rsidR="00D67926" w:rsidRPr="00461F9F" w:rsidRDefault="00F13B3A">
      <w:pPr>
        <w:pStyle w:val="Default"/>
        <w:numPr>
          <w:ilvl w:val="0"/>
          <w:numId w:val="35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L</w:t>
      </w:r>
      <w:r w:rsidR="001E18BE" w:rsidRPr="00461F9F">
        <w:rPr>
          <w:rFonts w:ascii="Marianne" w:hAnsi="Marianne" w:cstheme="minorHAnsi"/>
          <w:b/>
          <w:color w:val="auto"/>
          <w:sz w:val="20"/>
          <w:szCs w:val="20"/>
        </w:rPr>
        <w:t>’adaptation (traduction, doublage, etc.)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 xml:space="preserve"> des campagnes de prévention, sensibilisation et information, souvent nécessaire pour toucher le public concerné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en outre-mer</w:t>
      </w:r>
      <w:r w:rsidR="001E18BE" w:rsidRPr="00461F9F">
        <w:rPr>
          <w:rFonts w:ascii="Marianne" w:hAnsi="Marianne" w:cstheme="minorHAnsi"/>
          <w:color w:val="auto"/>
          <w:sz w:val="20"/>
          <w:szCs w:val="20"/>
        </w:rPr>
        <w:t>.</w:t>
      </w:r>
    </w:p>
    <w:p w14:paraId="517F6988" w14:textId="2AE8558C" w:rsidR="00FD0003" w:rsidRPr="00461F9F" w:rsidRDefault="00FD0003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E2FB5A2" w14:textId="2E26A597" w:rsidR="00D90311" w:rsidRPr="00461F9F" w:rsidRDefault="000A47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Eligibilité</w:t>
      </w:r>
    </w:p>
    <w:p w14:paraId="76FFBAEC" w14:textId="77777777" w:rsidR="001E54A0" w:rsidRPr="00461F9F" w:rsidRDefault="001E54A0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86EFD55" w14:textId="29AE4170" w:rsidR="00E42F81" w:rsidRPr="00461F9F" w:rsidRDefault="001E54A0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lastRenderedPageBreak/>
        <w:t>L’appel à projets s’adresse aux personnes morales à but non lucratif : associations</w:t>
      </w:r>
      <w:r w:rsidR="000A4762" w:rsidRPr="00461F9F">
        <w:rPr>
          <w:rFonts w:ascii="Marianne" w:hAnsi="Marianne" w:cstheme="minorHAnsi"/>
          <w:color w:val="auto"/>
          <w:sz w:val="20"/>
          <w:szCs w:val="20"/>
        </w:rPr>
        <w:t>, collectivités territoriales,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fondations, établissements publics. </w:t>
      </w:r>
    </w:p>
    <w:p w14:paraId="4D76BD60" w14:textId="77777777" w:rsidR="00AB5494" w:rsidRPr="00461F9F" w:rsidRDefault="00AB549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1B484597" w14:textId="685A133B" w:rsidR="00034EDC" w:rsidRPr="00461F9F" w:rsidRDefault="00034EDC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Financement</w:t>
      </w:r>
    </w:p>
    <w:p w14:paraId="7329A54A" w14:textId="77777777" w:rsidR="008E316D" w:rsidRPr="00461F9F" w:rsidRDefault="008E316D" w:rsidP="00461F9F">
      <w:pPr>
        <w:pStyle w:val="Default"/>
        <w:ind w:left="1800"/>
        <w:jc w:val="both"/>
        <w:rPr>
          <w:rFonts w:ascii="Marianne" w:hAnsi="Marianne" w:cstheme="minorHAnsi"/>
          <w:b/>
          <w:color w:val="auto"/>
          <w:sz w:val="20"/>
          <w:szCs w:val="20"/>
        </w:rPr>
      </w:pPr>
    </w:p>
    <w:p w14:paraId="4EB7DDF8" w14:textId="01E7EBB0" w:rsidR="00D13A50" w:rsidRPr="00461F9F" w:rsidRDefault="00034EDC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soutie</w:t>
      </w:r>
      <w:r w:rsidR="00DD3019" w:rsidRPr="00461F9F">
        <w:rPr>
          <w:rFonts w:ascii="Marianne" w:hAnsi="Marianne" w:cstheme="minorHAnsi"/>
          <w:color w:val="auto"/>
          <w:sz w:val="20"/>
          <w:szCs w:val="20"/>
        </w:rPr>
        <w:t>n financier alloué ne pourra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pas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être inférieur à 4</w:t>
      </w:r>
      <w:r w:rsidR="000A105D" w:rsidRPr="00461F9F">
        <w:rPr>
          <w:rFonts w:ascii="Marianne" w:hAnsi="Marianne" w:cstheme="minorHAnsi"/>
          <w:color w:val="auto"/>
          <w:sz w:val="20"/>
          <w:szCs w:val="20"/>
        </w:rPr>
        <w:t> </w:t>
      </w:r>
      <w:r w:rsidRPr="00461F9F">
        <w:rPr>
          <w:rFonts w:ascii="Marianne" w:hAnsi="Marianne" w:cstheme="minorHAnsi"/>
          <w:color w:val="auto"/>
          <w:sz w:val="20"/>
          <w:szCs w:val="20"/>
        </w:rPr>
        <w:t>000</w:t>
      </w:r>
      <w:r w:rsidR="000A105D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6D6514">
        <w:rPr>
          <w:rFonts w:ascii="Marianne" w:hAnsi="Marianne" w:cstheme="minorHAnsi"/>
          <w:color w:val="auto"/>
          <w:sz w:val="20"/>
          <w:szCs w:val="20"/>
        </w:rPr>
        <w:t>euros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ni supérieur à 22 900 </w:t>
      </w:r>
      <w:r w:rsidR="006D6514">
        <w:rPr>
          <w:rFonts w:ascii="Marianne" w:hAnsi="Marianne" w:cstheme="minorHAnsi"/>
          <w:color w:val="auto"/>
          <w:sz w:val="20"/>
          <w:szCs w:val="20"/>
        </w:rPr>
        <w:t>euros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par projet</w:t>
      </w:r>
      <w:r w:rsidR="00C1302C">
        <w:rPr>
          <w:rFonts w:ascii="Marianne" w:hAnsi="Marianne" w:cstheme="minorHAnsi"/>
          <w:color w:val="auto"/>
          <w:sz w:val="20"/>
          <w:szCs w:val="20"/>
        </w:rPr>
        <w:t>. Il ne devra pas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constituer plus de 50</w:t>
      </w:r>
      <w:r w:rsidR="008561D3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% du budget total du projet.</w:t>
      </w:r>
    </w:p>
    <w:p w14:paraId="3C63F87A" w14:textId="77777777" w:rsidR="00034EDC" w:rsidRPr="00461F9F" w:rsidRDefault="00034EDC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64FC456B" w14:textId="2E04D089" w:rsidR="00B121F9" w:rsidRPr="00461F9F" w:rsidRDefault="00034EDC">
      <w:pPr>
        <w:pStyle w:val="Default"/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 xml:space="preserve">L’appel à projets est doté d’un budget </w:t>
      </w:r>
      <w:r w:rsidR="006D6514">
        <w:rPr>
          <w:rFonts w:ascii="Marianne" w:hAnsi="Marianne" w:cstheme="minorHAnsi"/>
          <w:sz w:val="20"/>
          <w:szCs w:val="20"/>
        </w:rPr>
        <w:t xml:space="preserve">total </w:t>
      </w:r>
      <w:r w:rsidRPr="00461F9F">
        <w:rPr>
          <w:rFonts w:ascii="Marianne" w:hAnsi="Marianne" w:cstheme="minorHAnsi"/>
          <w:sz w:val="20"/>
          <w:szCs w:val="20"/>
        </w:rPr>
        <w:t xml:space="preserve">de 500 000 </w:t>
      </w:r>
      <w:r w:rsidR="00461F9F">
        <w:rPr>
          <w:rFonts w:ascii="Marianne" w:hAnsi="Marianne" w:cstheme="minorHAnsi"/>
          <w:sz w:val="20"/>
          <w:szCs w:val="20"/>
        </w:rPr>
        <w:t>euros.</w:t>
      </w:r>
    </w:p>
    <w:p w14:paraId="54CA8B27" w14:textId="77777777" w:rsidR="00034EDC" w:rsidRPr="00461F9F" w:rsidRDefault="00034EDC" w:rsidP="00461F9F">
      <w:pPr>
        <w:pStyle w:val="Default"/>
        <w:jc w:val="both"/>
        <w:rPr>
          <w:rFonts w:ascii="Marianne" w:hAnsi="Marianne" w:cstheme="minorHAnsi"/>
          <w:sz w:val="20"/>
          <w:szCs w:val="20"/>
        </w:rPr>
      </w:pPr>
    </w:p>
    <w:p w14:paraId="4301759B" w14:textId="5DA6697F" w:rsidR="00B121F9" w:rsidRPr="00461F9F" w:rsidRDefault="00B121F9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sz w:val="20"/>
          <w:szCs w:val="20"/>
        </w:rPr>
        <w:t xml:space="preserve">Critères </w:t>
      </w:r>
      <w:r w:rsidR="00046CB7" w:rsidRPr="00461F9F">
        <w:rPr>
          <w:rFonts w:ascii="Marianne" w:hAnsi="Marianne" w:cstheme="minorHAnsi"/>
          <w:b/>
          <w:sz w:val="20"/>
          <w:szCs w:val="20"/>
        </w:rPr>
        <w:t>de sélection</w:t>
      </w:r>
      <w:r w:rsidRPr="00461F9F">
        <w:rPr>
          <w:rFonts w:ascii="Marianne" w:hAnsi="Marianne" w:cstheme="minorHAnsi"/>
          <w:b/>
          <w:sz w:val="20"/>
          <w:szCs w:val="20"/>
        </w:rPr>
        <w:t xml:space="preserve"> </w:t>
      </w:r>
    </w:p>
    <w:p w14:paraId="6A26C3A9" w14:textId="77777777" w:rsidR="00843DF9" w:rsidRPr="00461F9F" w:rsidRDefault="00843DF9" w:rsidP="00461F9F">
      <w:pPr>
        <w:pStyle w:val="Default"/>
        <w:jc w:val="both"/>
        <w:rPr>
          <w:rFonts w:ascii="Marianne" w:hAnsi="Marianne" w:cstheme="minorHAnsi"/>
          <w:sz w:val="20"/>
          <w:szCs w:val="20"/>
        </w:rPr>
      </w:pPr>
    </w:p>
    <w:p w14:paraId="7D363487" w14:textId="7409FE70" w:rsidR="008A24B3" w:rsidRPr="00461F9F" w:rsidRDefault="00DB7B05" w:rsidP="003C7F44">
      <w:pPr>
        <w:shd w:val="clear" w:color="auto" w:fill="FFFFFF"/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 xml:space="preserve">Les projets seront sélectionnés sur la base des critères suivants </w:t>
      </w:r>
      <w:r w:rsidR="00843DF9" w:rsidRPr="00461F9F">
        <w:rPr>
          <w:rFonts w:ascii="Marianne" w:hAnsi="Marianne" w:cstheme="minorHAnsi"/>
          <w:sz w:val="20"/>
          <w:szCs w:val="20"/>
        </w:rPr>
        <w:t xml:space="preserve">par ordre de priorité : </w:t>
      </w:r>
    </w:p>
    <w:p w14:paraId="12A2BD64" w14:textId="3299A12F" w:rsidR="00E42F81" w:rsidRPr="00461F9F" w:rsidRDefault="00C1302C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L’a</w:t>
      </w:r>
      <w:r w:rsidR="00E42F81" w:rsidRPr="00461F9F">
        <w:rPr>
          <w:rFonts w:ascii="Marianne" w:hAnsi="Marianne" w:cstheme="minorHAnsi"/>
          <w:sz w:val="20"/>
          <w:szCs w:val="20"/>
        </w:rPr>
        <w:t>déquation du projet avec les objectifs et les thématiques identifiées ;</w:t>
      </w:r>
    </w:p>
    <w:p w14:paraId="238A1BE0" w14:textId="51141804" w:rsidR="008A24B3" w:rsidRPr="00461F9F" w:rsidRDefault="00DB7B05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Marianne" w:hAnsi="Marianne"/>
          <w:strike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Le nombre de bénéficiaires potentiels ;</w:t>
      </w:r>
    </w:p>
    <w:p w14:paraId="031ADDCD" w14:textId="3A726D31" w:rsidR="00E42F81" w:rsidRPr="00461F9F" w:rsidRDefault="002C2ED2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La q</w:t>
      </w:r>
      <w:r w:rsidR="00E42F81" w:rsidRPr="00461F9F">
        <w:rPr>
          <w:rFonts w:ascii="Marianne" w:hAnsi="Marianne" w:cstheme="minorHAnsi"/>
          <w:sz w:val="20"/>
          <w:szCs w:val="20"/>
        </w:rPr>
        <w:t>ualité de la construction du projet (méthodologie, calendrier, ancrage territorial, viabilité financière) ;</w:t>
      </w:r>
    </w:p>
    <w:p w14:paraId="1032E1F9" w14:textId="42538543" w:rsidR="00DB7B05" w:rsidRPr="00461F9F" w:rsidRDefault="00DB7B05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Pour les porteurs de projets nationaux, concourir à la structuration de la vie associative locale, notamment en portant des projets en consortium avec des associations locales ;</w:t>
      </w:r>
    </w:p>
    <w:p w14:paraId="435587C6" w14:textId="12C73A2C" w:rsidR="002C4720" w:rsidRPr="00461F9F" w:rsidRDefault="001B569F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La v</w:t>
      </w:r>
      <w:r w:rsidR="002C4720" w:rsidRPr="00461F9F">
        <w:rPr>
          <w:rFonts w:ascii="Marianne" w:hAnsi="Marianne" w:cstheme="minorHAnsi"/>
          <w:sz w:val="20"/>
          <w:szCs w:val="20"/>
        </w:rPr>
        <w:t>aleur ajoutée des réponses proposées par rapport aux actio</w:t>
      </w:r>
      <w:r w:rsidR="008561D3" w:rsidRPr="00461F9F">
        <w:rPr>
          <w:rFonts w:ascii="Marianne" w:hAnsi="Marianne" w:cstheme="minorHAnsi"/>
          <w:sz w:val="20"/>
          <w:szCs w:val="20"/>
        </w:rPr>
        <w:t>ns existantes sur le territoire ;</w:t>
      </w:r>
    </w:p>
    <w:p w14:paraId="53CEB75C" w14:textId="2F7A9FBD" w:rsidR="00E72B58" w:rsidRPr="00461F9F" w:rsidRDefault="000035B2">
      <w:pPr>
        <w:pStyle w:val="Paragraphedeliste"/>
        <w:numPr>
          <w:ilvl w:val="0"/>
          <w:numId w:val="27"/>
        </w:numPr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L’adéquation des projets à l’objectif de promotion de</w:t>
      </w:r>
      <w:r w:rsidR="00E72B58" w:rsidRPr="00461F9F">
        <w:rPr>
          <w:rFonts w:ascii="Marianne" w:hAnsi="Marianne" w:cstheme="minorHAnsi"/>
          <w:sz w:val="20"/>
          <w:szCs w:val="20"/>
        </w:rPr>
        <w:t xml:space="preserve"> l’entrepren</w:t>
      </w:r>
      <w:r w:rsidR="00E42F81" w:rsidRPr="00461F9F">
        <w:rPr>
          <w:rFonts w:ascii="Marianne" w:hAnsi="Marianne" w:cstheme="minorHAnsi"/>
          <w:sz w:val="20"/>
          <w:szCs w:val="20"/>
        </w:rPr>
        <w:t>eu</w:t>
      </w:r>
      <w:r w:rsidR="00E72B58" w:rsidRPr="00461F9F">
        <w:rPr>
          <w:rFonts w:ascii="Marianne" w:hAnsi="Marianne" w:cstheme="minorHAnsi"/>
          <w:sz w:val="20"/>
          <w:szCs w:val="20"/>
        </w:rPr>
        <w:t>riat féminin</w:t>
      </w:r>
      <w:r w:rsidR="00F40C0F" w:rsidRPr="00461F9F">
        <w:rPr>
          <w:rFonts w:ascii="Marianne" w:hAnsi="Marianne" w:cstheme="minorHAnsi"/>
          <w:sz w:val="20"/>
          <w:szCs w:val="20"/>
        </w:rPr>
        <w:t xml:space="preserve"> et </w:t>
      </w:r>
      <w:r>
        <w:rPr>
          <w:rFonts w:ascii="Marianne" w:hAnsi="Marianne" w:cstheme="minorHAnsi"/>
          <w:sz w:val="20"/>
          <w:szCs w:val="20"/>
        </w:rPr>
        <w:t xml:space="preserve">du soutien à </w:t>
      </w:r>
      <w:r w:rsidR="00F40C0F" w:rsidRPr="00461F9F">
        <w:rPr>
          <w:rFonts w:ascii="Marianne" w:hAnsi="Marianne" w:cstheme="minorHAnsi"/>
          <w:sz w:val="20"/>
          <w:szCs w:val="20"/>
        </w:rPr>
        <w:t>l’insertion professionnelle des femmes</w:t>
      </w:r>
      <w:r w:rsidR="008561D3" w:rsidRPr="00461F9F">
        <w:rPr>
          <w:rFonts w:ascii="Marianne" w:hAnsi="Marianne" w:cstheme="minorHAnsi"/>
          <w:sz w:val="20"/>
          <w:szCs w:val="20"/>
        </w:rPr>
        <w:t> ;</w:t>
      </w:r>
    </w:p>
    <w:p w14:paraId="4F875C4F" w14:textId="4AC965E2" w:rsidR="00982722" w:rsidRPr="00461F9F" w:rsidRDefault="00162E5C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461F9F">
        <w:rPr>
          <w:rFonts w:ascii="Marianne" w:hAnsi="Marianne" w:cstheme="minorHAnsi"/>
          <w:sz w:val="20"/>
          <w:szCs w:val="20"/>
        </w:rPr>
        <w:t>L’é</w:t>
      </w:r>
      <w:r w:rsidR="008A24B3" w:rsidRPr="00461F9F">
        <w:rPr>
          <w:rFonts w:ascii="Marianne" w:hAnsi="Marianne" w:cstheme="minorHAnsi"/>
          <w:sz w:val="20"/>
          <w:szCs w:val="20"/>
        </w:rPr>
        <w:t xml:space="preserve">valuation de l’impact </w:t>
      </w:r>
      <w:r w:rsidR="00C1302C">
        <w:rPr>
          <w:rFonts w:ascii="Marianne" w:hAnsi="Marianne" w:cstheme="minorHAnsi"/>
          <w:sz w:val="20"/>
          <w:szCs w:val="20"/>
        </w:rPr>
        <w:t>(définition d’</w:t>
      </w:r>
      <w:r w:rsidR="008A24B3" w:rsidRPr="00461F9F">
        <w:rPr>
          <w:rFonts w:ascii="Marianne" w:hAnsi="Marianne" w:cstheme="minorHAnsi"/>
          <w:sz w:val="20"/>
          <w:szCs w:val="20"/>
        </w:rPr>
        <w:t>objectifs du projet assortis d’indicateurs mesurables et atteignables</w:t>
      </w:r>
      <w:r w:rsidR="00C1302C">
        <w:rPr>
          <w:rFonts w:ascii="Marianne" w:hAnsi="Marianne" w:cstheme="minorHAnsi"/>
          <w:sz w:val="20"/>
          <w:szCs w:val="20"/>
        </w:rPr>
        <w:t>)</w:t>
      </w:r>
      <w:r w:rsidR="002C4720" w:rsidRPr="00461F9F">
        <w:rPr>
          <w:rFonts w:ascii="Marianne" w:hAnsi="Marianne" w:cstheme="minorHAnsi"/>
          <w:sz w:val="20"/>
          <w:szCs w:val="20"/>
        </w:rPr>
        <w:t xml:space="preserve">. </w:t>
      </w:r>
    </w:p>
    <w:p w14:paraId="78D6589D" w14:textId="77777777" w:rsidR="0042575F" w:rsidRPr="00461F9F" w:rsidRDefault="0042575F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1B531443" w14:textId="5D31A817" w:rsidR="00B714AD" w:rsidRPr="00461F9F" w:rsidRDefault="009B2962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 xml:space="preserve">Examen des projets </w:t>
      </w:r>
      <w:r w:rsidR="00B714AD"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et calendrier</w:t>
      </w:r>
    </w:p>
    <w:p w14:paraId="0E1059DC" w14:textId="77777777" w:rsidR="00B714AD" w:rsidRPr="00461F9F" w:rsidRDefault="00B714AD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509366F" w14:textId="6ED3C81B" w:rsidR="0042575F" w:rsidRPr="00461F9F" w:rsidRDefault="0042575F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La sélection des projets sera opérée localement sous l’égide du préfet ou du haut-commissaire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, </w:t>
      </w:r>
      <w:r w:rsidR="003C7F44">
        <w:rPr>
          <w:rFonts w:ascii="Marianne" w:hAnsi="Marianne" w:cstheme="minorHAnsi"/>
          <w:color w:val="auto"/>
          <w:sz w:val="20"/>
          <w:szCs w:val="20"/>
        </w:rPr>
        <w:t xml:space="preserve">par 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 xml:space="preserve">les 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>direct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 xml:space="preserve">rices 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régionales aux droits des femmes et à l’égalité ou </w:t>
      </w:r>
      <w:r w:rsidR="003C7F44">
        <w:rPr>
          <w:rFonts w:ascii="Marianne" w:hAnsi="Marianne" w:cstheme="minorHAnsi"/>
          <w:color w:val="auto"/>
          <w:sz w:val="20"/>
          <w:szCs w:val="20"/>
        </w:rPr>
        <w:t xml:space="preserve">par les 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correspondantes </w:t>
      </w:r>
      <w:r w:rsidR="00461F9F">
        <w:rPr>
          <w:rFonts w:ascii="Marianne" w:hAnsi="Marianne" w:cstheme="minorHAnsi"/>
          <w:color w:val="auto"/>
          <w:sz w:val="20"/>
          <w:szCs w:val="20"/>
        </w:rPr>
        <w:t xml:space="preserve">aux droits des femmes et à l’égalité </w:t>
      </w:r>
      <w:r w:rsidR="00C1302C">
        <w:rPr>
          <w:rFonts w:ascii="Marianne" w:hAnsi="Marianne" w:cstheme="minorHAnsi"/>
          <w:color w:val="auto"/>
          <w:sz w:val="20"/>
          <w:szCs w:val="20"/>
        </w:rPr>
        <w:t>dans les COM</w:t>
      </w:r>
      <w:r w:rsidR="00461F9F">
        <w:rPr>
          <w:rFonts w:ascii="Marianne" w:hAnsi="Marianne" w:cstheme="minorHAnsi"/>
          <w:color w:val="auto"/>
          <w:sz w:val="20"/>
          <w:szCs w:val="20"/>
        </w:rPr>
        <w:t xml:space="preserve"> concernées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. </w:t>
      </w:r>
    </w:p>
    <w:p w14:paraId="0A46314C" w14:textId="77777777" w:rsidR="0042575F" w:rsidRPr="00461F9F" w:rsidRDefault="0042575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C84E23E" w14:textId="2EBC0EE3" w:rsidR="0042575F" w:rsidRPr="00461F9F" w:rsidRDefault="0042575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La sélection finale des lauréats se fera après réunion d’une commission nationale composée de représentants du </w:t>
      </w:r>
      <w:r w:rsidR="000035B2">
        <w:rPr>
          <w:rFonts w:ascii="Marianne" w:hAnsi="Marianne" w:cstheme="minorHAnsi"/>
          <w:color w:val="auto"/>
          <w:sz w:val="20"/>
          <w:szCs w:val="20"/>
        </w:rPr>
        <w:t>m</w:t>
      </w:r>
      <w:r w:rsidRPr="00461F9F">
        <w:rPr>
          <w:rFonts w:ascii="Marianne" w:hAnsi="Marianne" w:cstheme="minorHAnsi"/>
          <w:color w:val="auto"/>
          <w:sz w:val="20"/>
          <w:szCs w:val="20"/>
        </w:rPr>
        <w:t>inistère délégué chargé des Outre-mer et du</w:t>
      </w:r>
      <w:r w:rsidRPr="00461F9F">
        <w:rPr>
          <w:rFonts w:ascii="Marianne" w:hAnsi="Marianne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ministère d</w:t>
      </w:r>
      <w:r w:rsidR="000035B2">
        <w:rPr>
          <w:rFonts w:ascii="Marianne" w:hAnsi="Marianne" w:cstheme="minorHAnsi"/>
          <w:color w:val="auto"/>
          <w:sz w:val="20"/>
          <w:szCs w:val="20"/>
        </w:rPr>
        <w:t>élégué chargé de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l’Egalité entre les femmes et les hommes</w:t>
      </w:r>
      <w:r w:rsidR="00663AE3" w:rsidRPr="00461F9F">
        <w:rPr>
          <w:rFonts w:ascii="Marianne" w:hAnsi="Marianne" w:cstheme="minorHAnsi"/>
          <w:color w:val="auto"/>
          <w:sz w:val="20"/>
          <w:szCs w:val="20"/>
        </w:rPr>
        <w:t xml:space="preserve"> en concertation avec les équipes instructrices au niveau local</w:t>
      </w:r>
      <w:r w:rsidRPr="00461F9F">
        <w:rPr>
          <w:rFonts w:ascii="Marianne" w:hAnsi="Marianne" w:cstheme="minorHAnsi"/>
          <w:color w:val="auto"/>
          <w:sz w:val="20"/>
          <w:szCs w:val="20"/>
        </w:rPr>
        <w:t>.</w:t>
      </w:r>
    </w:p>
    <w:p w14:paraId="10D450D6" w14:textId="77777777" w:rsidR="0042575F" w:rsidRPr="00461F9F" w:rsidRDefault="0042575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62578F8" w14:textId="5213BCCF" w:rsidR="00F6201E" w:rsidRPr="00461F9F" w:rsidRDefault="00F6201E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Calendrier</w:t>
      </w:r>
    </w:p>
    <w:p w14:paraId="22613840" w14:textId="77777777" w:rsidR="00F6201E" w:rsidRPr="00461F9F" w:rsidRDefault="00F6201E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4D6E3C8" w14:textId="69EF2FD4" w:rsidR="00B714AD" w:rsidRPr="00461F9F" w:rsidRDefault="00F6201E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Les différentes étapes de cet appel à projets seront les suivantes :</w:t>
      </w:r>
      <w:r w:rsidRPr="00461F9F" w:rsidDel="0042575F">
        <w:rPr>
          <w:rFonts w:ascii="Marianne" w:hAnsi="Marianne" w:cstheme="minorHAnsi"/>
          <w:color w:val="auto"/>
          <w:sz w:val="20"/>
          <w:szCs w:val="20"/>
        </w:rPr>
        <w:t xml:space="preserve"> </w:t>
      </w:r>
    </w:p>
    <w:p w14:paraId="23A2D5A4" w14:textId="49381482" w:rsidR="00B121F9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ancement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de l’appel à projets </w:t>
      </w:r>
      <w:r w:rsidR="003C7F44" w:rsidRPr="00461F9F">
        <w:rPr>
          <w:rFonts w:ascii="Marianne" w:hAnsi="Marianne" w:cstheme="minorHAnsi"/>
          <w:color w:val="auto"/>
          <w:sz w:val="20"/>
          <w:szCs w:val="20"/>
        </w:rPr>
        <w:t xml:space="preserve">le </w:t>
      </w:r>
      <w:r w:rsidR="00461F9F" w:rsidRPr="00461F9F">
        <w:rPr>
          <w:rFonts w:ascii="Marianne" w:hAnsi="Marianne" w:cstheme="minorHAnsi"/>
          <w:color w:val="auto"/>
          <w:sz w:val="20"/>
          <w:szCs w:val="20"/>
        </w:rPr>
        <w:t>27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 xml:space="preserve"> juillet 2023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3B085A94" w14:textId="567686CB" w:rsidR="00F6201E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D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ate limite de dépôt des candidatures : 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>15 septembre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 xml:space="preserve"> 2023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 à </w:t>
      </w:r>
      <w:r w:rsidR="00C64544" w:rsidRPr="00461F9F">
        <w:rPr>
          <w:rFonts w:ascii="Marianne" w:hAnsi="Marianne" w:cstheme="minorHAnsi"/>
          <w:color w:val="auto"/>
          <w:sz w:val="20"/>
          <w:szCs w:val="20"/>
        </w:rPr>
        <w:t>23h59</w:t>
      </w:r>
      <w:r w:rsidR="00F6201E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(</w:t>
      </w:r>
      <w:r w:rsidR="00C64544" w:rsidRPr="00461F9F">
        <w:rPr>
          <w:rFonts w:ascii="Marianne" w:hAnsi="Marianne" w:cstheme="minorHAnsi"/>
          <w:color w:val="auto"/>
          <w:sz w:val="20"/>
          <w:szCs w:val="20"/>
        </w:rPr>
        <w:t>heure de Paris</w:t>
      </w:r>
      <w:r w:rsidR="00982722" w:rsidRPr="00461F9F">
        <w:rPr>
          <w:rFonts w:ascii="Marianne" w:hAnsi="Marianne" w:cstheme="minorHAnsi"/>
          <w:color w:val="auto"/>
          <w:sz w:val="20"/>
          <w:szCs w:val="20"/>
        </w:rPr>
        <w:t>)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266F30D8" w14:textId="486F011D" w:rsidR="00517D0F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Pré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 xml:space="preserve">-sélection par les préfectures 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 xml:space="preserve">fin 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septembre ;</w:t>
      </w:r>
    </w:p>
    <w:p w14:paraId="75165ED5" w14:textId="120F6C01" w:rsidR="00517D0F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Sélection</w:t>
      </w:r>
      <w:r w:rsidR="008561D3" w:rsidRPr="00461F9F">
        <w:rPr>
          <w:rFonts w:ascii="Marianne" w:hAnsi="Marianne" w:cstheme="minorHAnsi"/>
          <w:color w:val="auto"/>
          <w:sz w:val="20"/>
          <w:szCs w:val="20"/>
        </w:rPr>
        <w:t xml:space="preserve"> par la commission nationale 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>début octobre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 ;</w:t>
      </w:r>
    </w:p>
    <w:p w14:paraId="76B045C9" w14:textId="65F62DBE" w:rsidR="00517D0F" w:rsidRPr="00461F9F" w:rsidRDefault="000A105D">
      <w:pPr>
        <w:pStyle w:val="Default"/>
        <w:numPr>
          <w:ilvl w:val="0"/>
          <w:numId w:val="37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Annonce</w:t>
      </w:r>
      <w:r w:rsidR="008150DC" w:rsidRPr="00461F9F">
        <w:rPr>
          <w:rFonts w:ascii="Marianne" w:hAnsi="Marianne" w:cstheme="minorHAnsi"/>
          <w:color w:val="auto"/>
          <w:sz w:val="20"/>
          <w:szCs w:val="20"/>
        </w:rPr>
        <w:t xml:space="preserve"> des lauréats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="008B511F" w:rsidRPr="00461F9F">
        <w:rPr>
          <w:rFonts w:ascii="Marianne" w:hAnsi="Marianne" w:cstheme="minorHAnsi"/>
          <w:color w:val="auto"/>
          <w:sz w:val="20"/>
          <w:szCs w:val="20"/>
        </w:rPr>
        <w:t xml:space="preserve">sur le site internet des deux ministères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: à partir du </w:t>
      </w:r>
      <w:r w:rsidR="00C957A4" w:rsidRPr="00461F9F">
        <w:rPr>
          <w:rFonts w:ascii="Marianne" w:hAnsi="Marianne" w:cstheme="minorHAnsi"/>
          <w:color w:val="auto"/>
          <w:sz w:val="20"/>
          <w:szCs w:val="20"/>
        </w:rPr>
        <w:t xml:space="preserve">30 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octobre</w:t>
      </w:r>
      <w:r w:rsidR="00C64544" w:rsidRPr="00461F9F">
        <w:rPr>
          <w:rFonts w:ascii="Marianne" w:hAnsi="Marianne" w:cstheme="minorHAnsi"/>
          <w:color w:val="auto"/>
          <w:sz w:val="20"/>
          <w:szCs w:val="20"/>
        </w:rPr>
        <w:t xml:space="preserve"> 2023</w:t>
      </w:r>
      <w:r w:rsidR="00517D0F" w:rsidRPr="00461F9F">
        <w:rPr>
          <w:rFonts w:ascii="Marianne" w:hAnsi="Marianne" w:cstheme="minorHAnsi"/>
          <w:color w:val="auto"/>
          <w:sz w:val="20"/>
          <w:szCs w:val="20"/>
        </w:rPr>
        <w:t>.</w:t>
      </w:r>
    </w:p>
    <w:p w14:paraId="46BFB5A1" w14:textId="77777777" w:rsidR="009B2962" w:rsidRPr="00461F9F" w:rsidRDefault="009B2962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43A7B183" w14:textId="7914269C" w:rsidR="009B2962" w:rsidRPr="00461F9F" w:rsidRDefault="004E1639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Modalités de candidature et p</w:t>
      </w:r>
      <w:r w:rsidR="00517D0F"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ièces à fournir</w:t>
      </w:r>
    </w:p>
    <w:p w14:paraId="56FC383B" w14:textId="12F79F25" w:rsidR="00843DF9" w:rsidRPr="00461F9F" w:rsidRDefault="00843DF9" w:rsidP="003C7F44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71AD9D6C" w14:textId="5771069A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dossier de candidature doit être déposé, au plus tard</w:t>
      </w:r>
      <w:r w:rsidR="001044A0" w:rsidRPr="00461F9F">
        <w:rPr>
          <w:rFonts w:ascii="Marianne" w:hAnsi="Marianne" w:cstheme="minorHAnsi"/>
          <w:color w:val="auto"/>
          <w:sz w:val="20"/>
          <w:szCs w:val="20"/>
        </w:rPr>
        <w:t>,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le </w:t>
      </w:r>
      <w:r w:rsidR="008D7763" w:rsidRPr="00461F9F">
        <w:rPr>
          <w:rFonts w:ascii="Marianne" w:hAnsi="Marianne" w:cstheme="minorHAnsi"/>
          <w:b/>
          <w:color w:val="auto"/>
          <w:sz w:val="20"/>
          <w:szCs w:val="20"/>
        </w:rPr>
        <w:t>15 septembre</w:t>
      </w:r>
      <w:r w:rsidR="002D0A03" w:rsidRPr="00461F9F">
        <w:rPr>
          <w:rFonts w:ascii="Marianne" w:hAnsi="Marianne" w:cstheme="minorHAnsi"/>
          <w:b/>
          <w:color w:val="auto"/>
          <w:sz w:val="20"/>
          <w:szCs w:val="20"/>
        </w:rPr>
        <w:t xml:space="preserve"> 2023</w:t>
      </w:r>
      <w:r w:rsidRPr="00461F9F">
        <w:rPr>
          <w:rFonts w:ascii="Marianne" w:hAnsi="Marianne" w:cstheme="minorHAnsi"/>
          <w:b/>
          <w:color w:val="auto"/>
          <w:sz w:val="20"/>
          <w:szCs w:val="20"/>
        </w:rPr>
        <w:t xml:space="preserve"> à 23h59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(heure </w:t>
      </w:r>
      <w:r w:rsidR="00557597" w:rsidRPr="00461F9F">
        <w:rPr>
          <w:rFonts w:ascii="Marianne" w:hAnsi="Marianne" w:cstheme="minorHAnsi"/>
          <w:color w:val="auto"/>
          <w:sz w:val="20"/>
          <w:szCs w:val="20"/>
        </w:rPr>
        <w:t>locale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), sur la </w:t>
      </w:r>
      <w:r w:rsidRPr="00461F9F">
        <w:rPr>
          <w:rFonts w:ascii="Marianne" w:hAnsi="Marianne" w:cstheme="minorHAnsi"/>
          <w:b/>
          <w:color w:val="auto"/>
          <w:sz w:val="20"/>
          <w:szCs w:val="20"/>
        </w:rPr>
        <w:t>plateforme « démarches-simplifiées »</w:t>
      </w:r>
      <w:r w:rsidRPr="00461F9F">
        <w:rPr>
          <w:rFonts w:ascii="Marianne" w:hAnsi="Marianne" w:cstheme="minorHAnsi"/>
          <w:color w:val="auto"/>
          <w:sz w:val="20"/>
          <w:szCs w:val="20"/>
        </w:rPr>
        <w:t>. A cet effet, le référent du projet est</w:t>
      </w:r>
      <w:r w:rsidR="00DD53C0" w:rsidRPr="00461F9F">
        <w:rPr>
          <w:rFonts w:ascii="Marianne" w:hAnsi="Marianne" w:cstheme="minorHAnsi"/>
          <w:color w:val="auto"/>
          <w:sz w:val="20"/>
          <w:szCs w:val="20"/>
        </w:rPr>
        <w:t xml:space="preserve"> invité à cliquer sur un </w:t>
      </w:r>
      <w:r w:rsidR="00B003A9" w:rsidRPr="00461F9F">
        <w:rPr>
          <w:rFonts w:ascii="Marianne" w:hAnsi="Marianne" w:cstheme="minorHAnsi"/>
          <w:color w:val="auto"/>
          <w:sz w:val="20"/>
          <w:szCs w:val="20"/>
        </w:rPr>
        <w:t xml:space="preserve">lien </w:t>
      </w:r>
      <w:r w:rsidR="00B003A9" w:rsidRPr="00461F9F">
        <w:rPr>
          <w:rFonts w:ascii="Marianne" w:hAnsi="Marianne" w:cstheme="minorHAnsi"/>
          <w:sz w:val="20"/>
          <w:szCs w:val="20"/>
        </w:rPr>
        <w:t>actif à partir du 9 août 2023 (14h, heure de Paris)</w:t>
      </w:r>
      <w:r w:rsidR="00DD53C0" w:rsidRPr="00461F9F">
        <w:rPr>
          <w:rFonts w:ascii="Marianne" w:hAnsi="Marianne" w:cstheme="minorHAnsi"/>
          <w:sz w:val="20"/>
          <w:szCs w:val="20"/>
        </w:rPr>
        <w:t xml:space="preserve"> sur cette page.</w:t>
      </w:r>
    </w:p>
    <w:p w14:paraId="489A3348" w14:textId="1C63E4F0" w:rsidR="00D21C63" w:rsidRPr="00461F9F" w:rsidRDefault="00D21C63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C7D2DCC" w14:textId="7F93DF52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Le référent du projet </w:t>
      </w:r>
      <w:r w:rsidR="00162E5C" w:rsidRPr="00461F9F">
        <w:rPr>
          <w:rFonts w:ascii="Marianne" w:hAnsi="Marianne" w:cstheme="minorHAnsi"/>
          <w:color w:val="auto"/>
          <w:sz w:val="20"/>
          <w:szCs w:val="20"/>
        </w:rPr>
        <w:t>est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donc dirigé vers la plateforme « démarches simplifiées » afin de s’y connecter ou de créer son compte. Il pourra ensuite accéder à la page dédiée à l’appel </w:t>
      </w:r>
      <w:r w:rsidRPr="00461F9F">
        <w:rPr>
          <w:rFonts w:ascii="Marianne" w:hAnsi="Marianne" w:cstheme="minorHAnsi"/>
          <w:color w:val="auto"/>
          <w:sz w:val="20"/>
          <w:szCs w:val="20"/>
        </w:rPr>
        <w:lastRenderedPageBreak/>
        <w:t>à projet</w:t>
      </w:r>
      <w:r w:rsidR="000035B2">
        <w:rPr>
          <w:rFonts w:ascii="Marianne" w:hAnsi="Marianne" w:cstheme="minorHAnsi"/>
          <w:color w:val="auto"/>
          <w:sz w:val="20"/>
          <w:szCs w:val="20"/>
        </w:rPr>
        <w:t>s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pour candidater. Il devra alors </w:t>
      </w:r>
      <w:r w:rsidR="00DD53C0" w:rsidRPr="00461F9F">
        <w:rPr>
          <w:rFonts w:ascii="Marianne" w:hAnsi="Marianne" w:cstheme="minorHAnsi"/>
          <w:color w:val="auto"/>
          <w:sz w:val="20"/>
          <w:szCs w:val="20"/>
        </w:rPr>
        <w:t xml:space="preserve">sélectionner le </w:t>
      </w:r>
      <w:r w:rsidR="002D0A03" w:rsidRPr="00461F9F">
        <w:rPr>
          <w:rFonts w:ascii="Marianne" w:hAnsi="Marianne" w:cstheme="minorHAnsi"/>
          <w:color w:val="auto"/>
          <w:sz w:val="20"/>
          <w:szCs w:val="20"/>
        </w:rPr>
        <w:t>territoire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pour laquelle il candidate.</w:t>
      </w:r>
    </w:p>
    <w:p w14:paraId="5952C4CC" w14:textId="77777777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5754B035" w14:textId="1AEB38AE" w:rsidR="00843DF9" w:rsidRPr="00461F9F" w:rsidRDefault="00843DF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Le dossier restera accessible et modifiable jusqu’à la date de clôture des candidatures. Le référent du projet peut autoriser l’accès </w:t>
      </w:r>
      <w:r w:rsidR="00C1302C" w:rsidRPr="0050686D">
        <w:rPr>
          <w:rFonts w:ascii="Marianne" w:hAnsi="Marianne" w:cstheme="minorHAnsi"/>
          <w:color w:val="auto"/>
          <w:sz w:val="20"/>
          <w:szCs w:val="20"/>
        </w:rPr>
        <w:t xml:space="preserve">au dossier 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pour modification à d’autres personnes s’il le souhaite. </w:t>
      </w:r>
    </w:p>
    <w:p w14:paraId="18B09216" w14:textId="77777777" w:rsidR="002F60D6" w:rsidRPr="00461F9F" w:rsidRDefault="002F60D6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1E900138" w14:textId="120D4983" w:rsidR="004E1639" w:rsidRPr="00461F9F" w:rsidRDefault="004E1639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Les pièces à fournir sont les suivant</w:t>
      </w:r>
      <w:r w:rsidR="00C1302C">
        <w:rPr>
          <w:rFonts w:ascii="Marianne" w:hAnsi="Marianne" w:cstheme="minorHAnsi"/>
          <w:color w:val="auto"/>
          <w:sz w:val="20"/>
          <w:szCs w:val="20"/>
        </w:rPr>
        <w:t>e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s : </w:t>
      </w:r>
    </w:p>
    <w:p w14:paraId="19FC0723" w14:textId="4E007A5B" w:rsidR="004E1639" w:rsidRPr="00461F9F" w:rsidRDefault="004E1639">
      <w:pPr>
        <w:pStyle w:val="Default"/>
        <w:numPr>
          <w:ilvl w:val="0"/>
          <w:numId w:val="39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formulaire CERFA N°12156*0</w:t>
      </w:r>
      <w:r w:rsidR="00CE2DBB" w:rsidRPr="00461F9F">
        <w:rPr>
          <w:rFonts w:ascii="Marianne" w:hAnsi="Marianne" w:cstheme="minorHAnsi"/>
          <w:color w:val="auto"/>
          <w:sz w:val="20"/>
          <w:szCs w:val="20"/>
        </w:rPr>
        <w:t>6</w:t>
      </w:r>
      <w:r w:rsidR="00C1302C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;</w:t>
      </w:r>
    </w:p>
    <w:p w14:paraId="74AA80B6" w14:textId="4CEA1BB0" w:rsidR="004E1639" w:rsidRPr="00461F9F" w:rsidRDefault="00C1302C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>
        <w:rPr>
          <w:rFonts w:ascii="Marianne" w:hAnsi="Marianne" w:cstheme="minorHAnsi"/>
          <w:color w:val="auto"/>
          <w:sz w:val="20"/>
          <w:szCs w:val="20"/>
        </w:rPr>
        <w:t>La l</w:t>
      </w:r>
      <w:r w:rsidR="004E1639" w:rsidRPr="00461F9F">
        <w:rPr>
          <w:rFonts w:ascii="Marianne" w:hAnsi="Marianne" w:cstheme="minorHAnsi"/>
          <w:color w:val="auto"/>
          <w:sz w:val="20"/>
          <w:szCs w:val="20"/>
        </w:rPr>
        <w:t xml:space="preserve">ettre de demande </w:t>
      </w:r>
      <w:r>
        <w:rPr>
          <w:rFonts w:ascii="Marianne" w:hAnsi="Marianne" w:cstheme="minorHAnsi"/>
          <w:color w:val="auto"/>
          <w:sz w:val="20"/>
          <w:szCs w:val="20"/>
        </w:rPr>
        <w:t xml:space="preserve">de </w:t>
      </w:r>
      <w:r w:rsidR="004E1639" w:rsidRPr="00461F9F">
        <w:rPr>
          <w:rFonts w:ascii="Marianne" w:hAnsi="Marianne" w:cstheme="minorHAnsi"/>
          <w:color w:val="auto"/>
          <w:sz w:val="20"/>
          <w:szCs w:val="20"/>
        </w:rPr>
        <w:t>co-financement avec présentation du projet et montant dema</w:t>
      </w:r>
      <w:r w:rsidR="002F60D6" w:rsidRPr="00461F9F">
        <w:rPr>
          <w:rFonts w:ascii="Marianne" w:hAnsi="Marianne" w:cstheme="minorHAnsi"/>
          <w:color w:val="auto"/>
          <w:sz w:val="20"/>
          <w:szCs w:val="20"/>
        </w:rPr>
        <w:t>ndé </w:t>
      </w:r>
      <w:r w:rsidR="004E1639" w:rsidRPr="00461F9F">
        <w:rPr>
          <w:rFonts w:ascii="Marianne" w:hAnsi="Marianne" w:cstheme="minorHAnsi"/>
          <w:color w:val="auto"/>
          <w:sz w:val="20"/>
          <w:szCs w:val="20"/>
        </w:rPr>
        <w:t>;</w:t>
      </w:r>
    </w:p>
    <w:p w14:paraId="4C18C366" w14:textId="7A452743" w:rsidR="004E163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Un relevé d’identité bancaire, portant une adresse correspondant à celle du n° SIRET ;</w:t>
      </w:r>
    </w:p>
    <w:p w14:paraId="2426AB86" w14:textId="4A002296" w:rsidR="004E163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Si le dossier de candidature n’est pas signé par le représentant légal de l’association, le pouvoir donné par ce dernier au signataire ;</w:t>
      </w:r>
    </w:p>
    <w:p w14:paraId="591E25FE" w14:textId="023BA80B" w:rsidR="004E163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 bilan et le compte-rendu financier de subvention si le porteur de projets a été subventionné l’année n-1 ;</w:t>
      </w:r>
    </w:p>
    <w:p w14:paraId="66F8C2E2" w14:textId="334A3AEC" w:rsidR="00843DF9" w:rsidRPr="00461F9F" w:rsidRDefault="004E1639">
      <w:pPr>
        <w:pStyle w:val="Default"/>
        <w:numPr>
          <w:ilvl w:val="0"/>
          <w:numId w:val="38"/>
        </w:numPr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color w:val="auto"/>
          <w:sz w:val="20"/>
          <w:szCs w:val="20"/>
        </w:rPr>
        <w:t>Les derniers comptes et rapport d’activités approuvés de l’association (procès-verbaux des</w:t>
      </w:r>
      <w:r w:rsidR="002F60D6"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  <w:r w:rsidRPr="00461F9F">
        <w:rPr>
          <w:rFonts w:ascii="Marianne" w:hAnsi="Marianne" w:cstheme="minorHAnsi"/>
          <w:color w:val="auto"/>
          <w:sz w:val="20"/>
          <w:szCs w:val="20"/>
        </w:rPr>
        <w:t>Assemblées générales).</w:t>
      </w:r>
    </w:p>
    <w:p w14:paraId="41C33D96" w14:textId="77777777" w:rsidR="007E58FC" w:rsidRPr="00461F9F" w:rsidRDefault="007E58FC">
      <w:pPr>
        <w:pStyle w:val="Default"/>
        <w:ind w:left="720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9AEC0EE" w14:textId="79C61CFC" w:rsidR="009B2962" w:rsidRPr="00461F9F" w:rsidRDefault="004E1639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color w:val="auto"/>
          <w:sz w:val="20"/>
          <w:szCs w:val="20"/>
        </w:rPr>
        <w:t>SEULS LES DOSSIERS COMPLETS SERONT INSTRUITS.</w:t>
      </w:r>
      <w:r w:rsidRPr="00461F9F">
        <w:rPr>
          <w:rFonts w:ascii="Marianne" w:hAnsi="Marianne" w:cstheme="minorHAnsi"/>
          <w:color w:val="auto"/>
          <w:sz w:val="20"/>
          <w:szCs w:val="20"/>
        </w:rPr>
        <w:t xml:space="preserve"> </w:t>
      </w:r>
    </w:p>
    <w:p w14:paraId="4052D633" w14:textId="77777777" w:rsidR="00065316" w:rsidRPr="00461F9F" w:rsidRDefault="00065316" w:rsidP="00461F9F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3DAC13C0" w14:textId="44BA7265" w:rsidR="00557597" w:rsidRPr="00461F9F" w:rsidRDefault="00557597" w:rsidP="00461F9F">
      <w:pPr>
        <w:pStyle w:val="Default"/>
        <w:numPr>
          <w:ilvl w:val="0"/>
          <w:numId w:val="14"/>
        </w:numPr>
        <w:jc w:val="both"/>
        <w:rPr>
          <w:rFonts w:ascii="Marianne" w:hAnsi="Marianne" w:cstheme="minorHAnsi"/>
          <w:b/>
          <w:color w:val="auto"/>
          <w:sz w:val="20"/>
          <w:szCs w:val="20"/>
        </w:rPr>
      </w:pPr>
      <w:r w:rsidRPr="00461F9F">
        <w:rPr>
          <w:rFonts w:ascii="Marianne" w:hAnsi="Marianne" w:cstheme="minorHAnsi"/>
          <w:b/>
          <w:bCs/>
          <w:iCs/>
          <w:color w:val="auto"/>
          <w:sz w:val="20"/>
          <w:szCs w:val="20"/>
        </w:rPr>
        <w:t>Engagements des lauréats</w:t>
      </w:r>
    </w:p>
    <w:p w14:paraId="3FC359FB" w14:textId="6A673EDD" w:rsidR="002F60D6" w:rsidRPr="00461F9F" w:rsidRDefault="002F60D6" w:rsidP="00461F9F">
      <w:pPr>
        <w:pStyle w:val="Default"/>
        <w:jc w:val="both"/>
        <w:rPr>
          <w:rFonts w:ascii="Marianne" w:hAnsi="Marianne" w:cstheme="minorHAnsi"/>
          <w:b/>
          <w:bCs/>
          <w:iCs/>
          <w:color w:val="auto"/>
          <w:sz w:val="20"/>
          <w:szCs w:val="20"/>
        </w:rPr>
      </w:pPr>
    </w:p>
    <w:p w14:paraId="5CA923EF" w14:textId="77777777" w:rsidR="002F60D6" w:rsidRPr="00461F9F" w:rsidRDefault="002F60D6" w:rsidP="003C7F44">
      <w:pPr>
        <w:tabs>
          <w:tab w:val="left" w:pos="3215"/>
        </w:tabs>
        <w:spacing w:after="0" w:line="240" w:lineRule="atLeast"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Les lauréats s’engagent à :</w:t>
      </w:r>
    </w:p>
    <w:p w14:paraId="5FD476F1" w14:textId="7C3112BE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Lancer leur projet</w:t>
      </w:r>
      <w:r w:rsidR="004C4039"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 dans le courant de l’année 2023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 ;</w:t>
      </w:r>
    </w:p>
    <w:p w14:paraId="74E3E3B3" w14:textId="748ABE44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Respecter les valeurs de la République</w:t>
      </w:r>
      <w:r w:rsidR="004C4039" w:rsidRPr="00461F9F">
        <w:rPr>
          <w:rFonts w:ascii="Marianne" w:hAnsi="Marianne"/>
          <w:sz w:val="20"/>
          <w:szCs w:val="20"/>
        </w:rPr>
        <w:t xml:space="preserve"> </w:t>
      </w:r>
      <w:r w:rsidR="004C4039" w:rsidRPr="00461F9F">
        <w:rPr>
          <w:rFonts w:ascii="Marianne" w:eastAsia="Marianne" w:hAnsi="Marianne" w:cstheme="minorHAnsi"/>
          <w:bCs/>
          <w:iCs/>
          <w:sz w:val="20"/>
          <w:szCs w:val="20"/>
        </w:rPr>
        <w:t>et souscrire au contrat d’engagement républicain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 ;</w:t>
      </w:r>
    </w:p>
    <w:p w14:paraId="65A3364C" w14:textId="0B870E43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Apposer le logo </w:t>
      </w:r>
      <w:r w:rsidR="000035B2">
        <w:rPr>
          <w:rFonts w:ascii="Marianne" w:eastAsia="Marianne" w:hAnsi="Marianne" w:cstheme="minorHAnsi"/>
          <w:bCs/>
          <w:iCs/>
          <w:sz w:val="20"/>
          <w:szCs w:val="20"/>
        </w:rPr>
        <w:t>du Gouvernement</w:t>
      </w:r>
      <w:r w:rsidR="006D6514" w:rsidRPr="0050686D">
        <w:rPr>
          <w:rFonts w:ascii="Marianne" w:hAnsi="Marianne" w:cstheme="minorHAnsi"/>
          <w:bCs/>
          <w:sz w:val="20"/>
          <w:szCs w:val="20"/>
        </w:rPr>
        <w:t xml:space="preserve"> 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sur tous les supports de communication relatifs à l’action financée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 ;</w:t>
      </w:r>
    </w:p>
    <w:p w14:paraId="4166ED95" w14:textId="47FCE374" w:rsidR="002F60D6" w:rsidRPr="00461F9F" w:rsidRDefault="002F60D6">
      <w:pPr>
        <w:numPr>
          <w:ilvl w:val="0"/>
          <w:numId w:val="41"/>
        </w:numPr>
        <w:tabs>
          <w:tab w:val="left" w:pos="3215"/>
        </w:tabs>
        <w:spacing w:after="0" w:line="240" w:lineRule="atLeast"/>
        <w:contextualSpacing/>
        <w:jc w:val="both"/>
        <w:rPr>
          <w:rFonts w:ascii="Marianne" w:eastAsia="Marianne" w:hAnsi="Marianne" w:cstheme="minorHAnsi"/>
          <w:bCs/>
          <w:iCs/>
          <w:sz w:val="20"/>
          <w:szCs w:val="20"/>
        </w:rPr>
      </w:pP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lastRenderedPageBreak/>
        <w:t xml:space="preserve">Fournir un rapport </w:t>
      </w:r>
      <w:r w:rsidR="004C4039" w:rsidRPr="00461F9F">
        <w:rPr>
          <w:rFonts w:ascii="Marianne" w:eastAsia="Marianne" w:hAnsi="Marianne" w:cstheme="minorHAnsi"/>
          <w:bCs/>
          <w:iCs/>
          <w:sz w:val="20"/>
          <w:szCs w:val="20"/>
        </w:rPr>
        <w:t>d’évaluation un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 an après</w:t>
      </w:r>
      <w:r w:rsidR="005876F8" w:rsidRPr="00461F9F">
        <w:rPr>
          <w:rFonts w:ascii="Marianne" w:eastAsia="Marianne" w:hAnsi="Marianne" w:cstheme="minorHAnsi"/>
          <w:bCs/>
          <w:iCs/>
          <w:sz w:val="20"/>
          <w:szCs w:val="20"/>
        </w:rPr>
        <w:t xml:space="preserve"> le démarrage du projet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, avec un bilan comptable et financier</w:t>
      </w:r>
      <w:r w:rsidR="008150DC" w:rsidRPr="00461F9F">
        <w:rPr>
          <w:rFonts w:ascii="Marianne" w:eastAsia="Marianne" w:hAnsi="Marianne" w:cstheme="minorHAnsi"/>
          <w:bCs/>
          <w:iCs/>
          <w:sz w:val="20"/>
          <w:szCs w:val="20"/>
        </w:rPr>
        <w:t>.</w:t>
      </w:r>
      <w:r w:rsidRPr="00461F9F">
        <w:rPr>
          <w:rFonts w:ascii="Marianne" w:eastAsia="Marianne" w:hAnsi="Marianne" w:cstheme="minorHAnsi"/>
          <w:bCs/>
          <w:iCs/>
          <w:sz w:val="20"/>
          <w:szCs w:val="20"/>
        </w:rPr>
        <w:t> </w:t>
      </w:r>
    </w:p>
    <w:p w14:paraId="78EB72A9" w14:textId="77777777" w:rsidR="00162E5C" w:rsidRPr="00461F9F" w:rsidRDefault="00162E5C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24BDD6AB" w14:textId="77777777" w:rsidR="00BC1642" w:rsidRPr="00461F9F" w:rsidRDefault="00BC1642" w:rsidP="00461F9F">
      <w:pPr>
        <w:pStyle w:val="Default"/>
        <w:jc w:val="both"/>
        <w:rPr>
          <w:rFonts w:ascii="Marianne" w:hAnsi="Marianne" w:cstheme="minorHAnsi"/>
          <w:b/>
          <w:i/>
          <w:color w:val="auto"/>
          <w:sz w:val="20"/>
          <w:szCs w:val="20"/>
        </w:rPr>
      </w:pPr>
    </w:p>
    <w:p w14:paraId="6ACA0E22" w14:textId="0EA8B8CC" w:rsidR="00E02E3A" w:rsidRPr="00461F9F" w:rsidRDefault="00E02E3A" w:rsidP="00461F9F">
      <w:pPr>
        <w:jc w:val="both"/>
        <w:rPr>
          <w:rFonts w:ascii="Marianne" w:hAnsi="Marianne" w:cstheme="minorHAnsi"/>
          <w:sz w:val="20"/>
          <w:szCs w:val="20"/>
        </w:rPr>
      </w:pPr>
    </w:p>
    <w:sectPr w:rsidR="00E02E3A" w:rsidRPr="0046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9BE5" w14:textId="77777777" w:rsidR="0010755A" w:rsidRDefault="0010755A" w:rsidP="005B5CEB">
      <w:pPr>
        <w:spacing w:after="0" w:line="240" w:lineRule="auto"/>
      </w:pPr>
      <w:r>
        <w:separator/>
      </w:r>
    </w:p>
  </w:endnote>
  <w:endnote w:type="continuationSeparator" w:id="0">
    <w:p w14:paraId="2A0B6F88" w14:textId="77777777" w:rsidR="0010755A" w:rsidRDefault="0010755A" w:rsidP="005B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9EEA" w14:textId="77777777" w:rsidR="0010755A" w:rsidRDefault="0010755A" w:rsidP="005B5CEB">
      <w:pPr>
        <w:spacing w:after="0" w:line="240" w:lineRule="auto"/>
      </w:pPr>
      <w:r>
        <w:separator/>
      </w:r>
    </w:p>
  </w:footnote>
  <w:footnote w:type="continuationSeparator" w:id="0">
    <w:p w14:paraId="07CDE3EC" w14:textId="77777777" w:rsidR="0010755A" w:rsidRDefault="0010755A" w:rsidP="005B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C5F"/>
    <w:multiLevelType w:val="hybridMultilevel"/>
    <w:tmpl w:val="A6F21A20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BC103E36">
      <w:numFmt w:val="bullet"/>
      <w:lvlText w:val="-"/>
      <w:lvlJc w:val="left"/>
      <w:pPr>
        <w:ind w:left="144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E5C"/>
    <w:multiLevelType w:val="hybridMultilevel"/>
    <w:tmpl w:val="11E8700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EFA"/>
    <w:multiLevelType w:val="hybridMultilevel"/>
    <w:tmpl w:val="81DEBE20"/>
    <w:lvl w:ilvl="0" w:tplc="040C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5A63E9C"/>
    <w:multiLevelType w:val="hybridMultilevel"/>
    <w:tmpl w:val="505C49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540"/>
    <w:multiLevelType w:val="hybridMultilevel"/>
    <w:tmpl w:val="90663D96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2B8C"/>
    <w:multiLevelType w:val="hybridMultilevel"/>
    <w:tmpl w:val="B3626B7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9CE"/>
    <w:multiLevelType w:val="hybridMultilevel"/>
    <w:tmpl w:val="DA684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26E4"/>
    <w:multiLevelType w:val="hybridMultilevel"/>
    <w:tmpl w:val="63A40262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1DCA"/>
    <w:multiLevelType w:val="hybridMultilevel"/>
    <w:tmpl w:val="ED60327C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C609A"/>
    <w:multiLevelType w:val="hybridMultilevel"/>
    <w:tmpl w:val="79A8C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248D5"/>
    <w:multiLevelType w:val="hybridMultilevel"/>
    <w:tmpl w:val="300EE6FE"/>
    <w:lvl w:ilvl="0" w:tplc="2CC278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3140"/>
    <w:multiLevelType w:val="hybridMultilevel"/>
    <w:tmpl w:val="E7429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723E1"/>
    <w:multiLevelType w:val="hybridMultilevel"/>
    <w:tmpl w:val="FC38A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27664"/>
    <w:multiLevelType w:val="hybridMultilevel"/>
    <w:tmpl w:val="57F4BAE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4BEE"/>
    <w:multiLevelType w:val="hybridMultilevel"/>
    <w:tmpl w:val="548C18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076EA"/>
    <w:multiLevelType w:val="hybridMultilevel"/>
    <w:tmpl w:val="9D80B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A4B01"/>
    <w:multiLevelType w:val="hybridMultilevel"/>
    <w:tmpl w:val="380211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15D67"/>
    <w:multiLevelType w:val="hybridMultilevel"/>
    <w:tmpl w:val="6C8227CA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0DCAFDA">
      <w:start w:val="7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87E40"/>
    <w:multiLevelType w:val="hybridMultilevel"/>
    <w:tmpl w:val="42309810"/>
    <w:lvl w:ilvl="0" w:tplc="41DC0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70FAB"/>
    <w:multiLevelType w:val="hybridMultilevel"/>
    <w:tmpl w:val="98D488FE"/>
    <w:lvl w:ilvl="0" w:tplc="040C0013">
      <w:start w:val="1"/>
      <w:numFmt w:val="upp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0F3BD2"/>
    <w:multiLevelType w:val="hybridMultilevel"/>
    <w:tmpl w:val="6B3AF54E"/>
    <w:lvl w:ilvl="0" w:tplc="C60652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8753F"/>
    <w:multiLevelType w:val="hybridMultilevel"/>
    <w:tmpl w:val="8A58C6E0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97C24"/>
    <w:multiLevelType w:val="hybridMultilevel"/>
    <w:tmpl w:val="7D78E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EB1C4180">
      <w:start w:val="3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3514B"/>
    <w:multiLevelType w:val="hybridMultilevel"/>
    <w:tmpl w:val="DBEA299E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047C6"/>
    <w:multiLevelType w:val="hybridMultilevel"/>
    <w:tmpl w:val="5F0CD30C"/>
    <w:lvl w:ilvl="0" w:tplc="BC103E36">
      <w:numFmt w:val="bullet"/>
      <w:lvlText w:val="-"/>
      <w:lvlJc w:val="left"/>
      <w:pPr>
        <w:ind w:left="72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1A7C"/>
    <w:multiLevelType w:val="hybridMultilevel"/>
    <w:tmpl w:val="7E2E30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C7693"/>
    <w:multiLevelType w:val="hybridMultilevel"/>
    <w:tmpl w:val="773E08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4D63"/>
    <w:multiLevelType w:val="hybridMultilevel"/>
    <w:tmpl w:val="493845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23836"/>
    <w:multiLevelType w:val="hybridMultilevel"/>
    <w:tmpl w:val="D8EC5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43A4B"/>
    <w:multiLevelType w:val="hybridMultilevel"/>
    <w:tmpl w:val="31C81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92727"/>
    <w:multiLevelType w:val="hybridMultilevel"/>
    <w:tmpl w:val="66CAC05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71B2"/>
    <w:multiLevelType w:val="hybridMultilevel"/>
    <w:tmpl w:val="2A8231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B2BCF"/>
    <w:multiLevelType w:val="hybridMultilevel"/>
    <w:tmpl w:val="CABE521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61FB3"/>
    <w:multiLevelType w:val="hybridMultilevel"/>
    <w:tmpl w:val="F08A806E"/>
    <w:lvl w:ilvl="0" w:tplc="040C0013">
      <w:start w:val="1"/>
      <w:numFmt w:val="upp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1A151D"/>
    <w:multiLevelType w:val="hybridMultilevel"/>
    <w:tmpl w:val="5D22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C582C"/>
    <w:multiLevelType w:val="hybridMultilevel"/>
    <w:tmpl w:val="D9C29B1A"/>
    <w:lvl w:ilvl="0" w:tplc="DED2C58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32DB5"/>
    <w:multiLevelType w:val="multilevel"/>
    <w:tmpl w:val="78732DB5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752307"/>
    <w:multiLevelType w:val="hybridMultilevel"/>
    <w:tmpl w:val="E4644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D7939"/>
    <w:multiLevelType w:val="hybridMultilevel"/>
    <w:tmpl w:val="CDF26FD6"/>
    <w:lvl w:ilvl="0" w:tplc="0E94B6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A1FA2"/>
    <w:multiLevelType w:val="hybridMultilevel"/>
    <w:tmpl w:val="9182CF1C"/>
    <w:lvl w:ilvl="0" w:tplc="A7FA9C6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80BEE"/>
    <w:multiLevelType w:val="hybridMultilevel"/>
    <w:tmpl w:val="DC14A7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159AA"/>
    <w:multiLevelType w:val="hybridMultilevel"/>
    <w:tmpl w:val="35C050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103E36">
      <w:numFmt w:val="bullet"/>
      <w:lvlText w:val="-"/>
      <w:lvlJc w:val="left"/>
      <w:pPr>
        <w:ind w:left="1440" w:hanging="360"/>
      </w:pPr>
      <w:rPr>
        <w:rFonts w:ascii="Arial" w:hAnsi="Arial" w:hint="default"/>
        <w:color w:val="231F20"/>
        <w:spacing w:val="0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7"/>
  </w:num>
  <w:num w:numId="4">
    <w:abstractNumId w:val="9"/>
  </w:num>
  <w:num w:numId="5">
    <w:abstractNumId w:val="29"/>
  </w:num>
  <w:num w:numId="6">
    <w:abstractNumId w:val="15"/>
  </w:num>
  <w:num w:numId="7">
    <w:abstractNumId w:val="2"/>
  </w:num>
  <w:num w:numId="8">
    <w:abstractNumId w:val="36"/>
  </w:num>
  <w:num w:numId="9">
    <w:abstractNumId w:val="16"/>
  </w:num>
  <w:num w:numId="10">
    <w:abstractNumId w:val="41"/>
  </w:num>
  <w:num w:numId="11">
    <w:abstractNumId w:val="11"/>
  </w:num>
  <w:num w:numId="12">
    <w:abstractNumId w:val="31"/>
  </w:num>
  <w:num w:numId="13">
    <w:abstractNumId w:val="12"/>
  </w:num>
  <w:num w:numId="14">
    <w:abstractNumId w:val="33"/>
  </w:num>
  <w:num w:numId="15">
    <w:abstractNumId w:val="5"/>
  </w:num>
  <w:num w:numId="16">
    <w:abstractNumId w:val="32"/>
  </w:num>
  <w:num w:numId="17">
    <w:abstractNumId w:val="27"/>
  </w:num>
  <w:num w:numId="18">
    <w:abstractNumId w:val="19"/>
  </w:num>
  <w:num w:numId="19">
    <w:abstractNumId w:val="1"/>
  </w:num>
  <w:num w:numId="20">
    <w:abstractNumId w:val="3"/>
  </w:num>
  <w:num w:numId="21">
    <w:abstractNumId w:val="14"/>
  </w:num>
  <w:num w:numId="22">
    <w:abstractNumId w:val="30"/>
  </w:num>
  <w:num w:numId="23">
    <w:abstractNumId w:val="13"/>
  </w:num>
  <w:num w:numId="24">
    <w:abstractNumId w:val="37"/>
  </w:num>
  <w:num w:numId="25">
    <w:abstractNumId w:val="6"/>
  </w:num>
  <w:num w:numId="26">
    <w:abstractNumId w:val="34"/>
  </w:num>
  <w:num w:numId="27">
    <w:abstractNumId w:val="23"/>
  </w:num>
  <w:num w:numId="28">
    <w:abstractNumId w:val="39"/>
  </w:num>
  <w:num w:numId="29">
    <w:abstractNumId w:val="26"/>
  </w:num>
  <w:num w:numId="30">
    <w:abstractNumId w:val="35"/>
  </w:num>
  <w:num w:numId="31">
    <w:abstractNumId w:val="22"/>
  </w:num>
  <w:num w:numId="32">
    <w:abstractNumId w:val="21"/>
  </w:num>
  <w:num w:numId="33">
    <w:abstractNumId w:val="0"/>
  </w:num>
  <w:num w:numId="34">
    <w:abstractNumId w:val="20"/>
  </w:num>
  <w:num w:numId="35">
    <w:abstractNumId w:val="28"/>
  </w:num>
  <w:num w:numId="36">
    <w:abstractNumId w:val="25"/>
  </w:num>
  <w:num w:numId="37">
    <w:abstractNumId w:val="17"/>
  </w:num>
  <w:num w:numId="38">
    <w:abstractNumId w:val="8"/>
  </w:num>
  <w:num w:numId="39">
    <w:abstractNumId w:val="4"/>
  </w:num>
  <w:num w:numId="40">
    <w:abstractNumId w:val="10"/>
  </w:num>
  <w:num w:numId="41">
    <w:abstractNumId w:val="1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62"/>
    <w:rsid w:val="000035B2"/>
    <w:rsid w:val="00034EDC"/>
    <w:rsid w:val="00042229"/>
    <w:rsid w:val="00046CB7"/>
    <w:rsid w:val="00065316"/>
    <w:rsid w:val="000722D9"/>
    <w:rsid w:val="000A105D"/>
    <w:rsid w:val="000A4762"/>
    <w:rsid w:val="000B0A63"/>
    <w:rsid w:val="000F7BA0"/>
    <w:rsid w:val="001044A0"/>
    <w:rsid w:val="0010755A"/>
    <w:rsid w:val="00121838"/>
    <w:rsid w:val="00145F7E"/>
    <w:rsid w:val="001503EA"/>
    <w:rsid w:val="00160347"/>
    <w:rsid w:val="00162E5C"/>
    <w:rsid w:val="001953D7"/>
    <w:rsid w:val="001A7562"/>
    <w:rsid w:val="001B569F"/>
    <w:rsid w:val="001C080A"/>
    <w:rsid w:val="001D3EF0"/>
    <w:rsid w:val="001E18BE"/>
    <w:rsid w:val="001E54A0"/>
    <w:rsid w:val="001F08FD"/>
    <w:rsid w:val="00210BA9"/>
    <w:rsid w:val="00210CB7"/>
    <w:rsid w:val="00262D4F"/>
    <w:rsid w:val="00274DC3"/>
    <w:rsid w:val="00281B19"/>
    <w:rsid w:val="002A7961"/>
    <w:rsid w:val="002C2ED2"/>
    <w:rsid w:val="002C4720"/>
    <w:rsid w:val="002D0A03"/>
    <w:rsid w:val="002D6F7B"/>
    <w:rsid w:val="002F43FB"/>
    <w:rsid w:val="002F60D6"/>
    <w:rsid w:val="003152FF"/>
    <w:rsid w:val="003410C2"/>
    <w:rsid w:val="00345B0F"/>
    <w:rsid w:val="00350EA0"/>
    <w:rsid w:val="00364B40"/>
    <w:rsid w:val="00397891"/>
    <w:rsid w:val="003B05F5"/>
    <w:rsid w:val="003C7F44"/>
    <w:rsid w:val="003E624D"/>
    <w:rsid w:val="00406AF5"/>
    <w:rsid w:val="00410F81"/>
    <w:rsid w:val="0042575F"/>
    <w:rsid w:val="0045572C"/>
    <w:rsid w:val="004619AB"/>
    <w:rsid w:val="00461F9F"/>
    <w:rsid w:val="004713B2"/>
    <w:rsid w:val="00476122"/>
    <w:rsid w:val="004C4039"/>
    <w:rsid w:val="004E10AA"/>
    <w:rsid w:val="004E1639"/>
    <w:rsid w:val="004E589E"/>
    <w:rsid w:val="005009EA"/>
    <w:rsid w:val="00517D0F"/>
    <w:rsid w:val="00525DD0"/>
    <w:rsid w:val="00557597"/>
    <w:rsid w:val="005678CE"/>
    <w:rsid w:val="00571F53"/>
    <w:rsid w:val="00572AB5"/>
    <w:rsid w:val="005876F8"/>
    <w:rsid w:val="005A33C0"/>
    <w:rsid w:val="005A5385"/>
    <w:rsid w:val="005B5CEB"/>
    <w:rsid w:val="005E4B53"/>
    <w:rsid w:val="005F5F4A"/>
    <w:rsid w:val="00613CCF"/>
    <w:rsid w:val="00663AE3"/>
    <w:rsid w:val="006C43E6"/>
    <w:rsid w:val="006D6514"/>
    <w:rsid w:val="0072355D"/>
    <w:rsid w:val="007245AB"/>
    <w:rsid w:val="00761351"/>
    <w:rsid w:val="00770903"/>
    <w:rsid w:val="007803F3"/>
    <w:rsid w:val="00782FE0"/>
    <w:rsid w:val="00785DF3"/>
    <w:rsid w:val="00787CCD"/>
    <w:rsid w:val="007A5E0E"/>
    <w:rsid w:val="007B05A3"/>
    <w:rsid w:val="007E58FC"/>
    <w:rsid w:val="008150DC"/>
    <w:rsid w:val="008215F7"/>
    <w:rsid w:val="00825E1D"/>
    <w:rsid w:val="0082644F"/>
    <w:rsid w:val="00842DE8"/>
    <w:rsid w:val="00843DF9"/>
    <w:rsid w:val="008561D3"/>
    <w:rsid w:val="00865EAB"/>
    <w:rsid w:val="00873B97"/>
    <w:rsid w:val="008743F7"/>
    <w:rsid w:val="00886F20"/>
    <w:rsid w:val="00891F41"/>
    <w:rsid w:val="008A24B3"/>
    <w:rsid w:val="008A316B"/>
    <w:rsid w:val="008B511F"/>
    <w:rsid w:val="008D7763"/>
    <w:rsid w:val="008E316D"/>
    <w:rsid w:val="008F4A21"/>
    <w:rsid w:val="0091099B"/>
    <w:rsid w:val="009210A3"/>
    <w:rsid w:val="00925B5D"/>
    <w:rsid w:val="00947699"/>
    <w:rsid w:val="00982722"/>
    <w:rsid w:val="009B2962"/>
    <w:rsid w:val="009E165F"/>
    <w:rsid w:val="00A11AA8"/>
    <w:rsid w:val="00A21ABD"/>
    <w:rsid w:val="00A47749"/>
    <w:rsid w:val="00A56F9C"/>
    <w:rsid w:val="00A64CB4"/>
    <w:rsid w:val="00A8168F"/>
    <w:rsid w:val="00A81DD0"/>
    <w:rsid w:val="00A83326"/>
    <w:rsid w:val="00A97B1F"/>
    <w:rsid w:val="00AB5494"/>
    <w:rsid w:val="00AD5F9F"/>
    <w:rsid w:val="00AD6EBD"/>
    <w:rsid w:val="00B003A9"/>
    <w:rsid w:val="00B00718"/>
    <w:rsid w:val="00B121F9"/>
    <w:rsid w:val="00B1718C"/>
    <w:rsid w:val="00B44C34"/>
    <w:rsid w:val="00B53D27"/>
    <w:rsid w:val="00B714AD"/>
    <w:rsid w:val="00B7589B"/>
    <w:rsid w:val="00B84D97"/>
    <w:rsid w:val="00B85D82"/>
    <w:rsid w:val="00BC1642"/>
    <w:rsid w:val="00C1302C"/>
    <w:rsid w:val="00C26693"/>
    <w:rsid w:val="00C5735D"/>
    <w:rsid w:val="00C64544"/>
    <w:rsid w:val="00C930C0"/>
    <w:rsid w:val="00C957A4"/>
    <w:rsid w:val="00CE1D96"/>
    <w:rsid w:val="00CE2DBB"/>
    <w:rsid w:val="00D02992"/>
    <w:rsid w:val="00D13A50"/>
    <w:rsid w:val="00D21C63"/>
    <w:rsid w:val="00D63104"/>
    <w:rsid w:val="00D67926"/>
    <w:rsid w:val="00D82C66"/>
    <w:rsid w:val="00D90311"/>
    <w:rsid w:val="00DA5B2A"/>
    <w:rsid w:val="00DB7B05"/>
    <w:rsid w:val="00DD3019"/>
    <w:rsid w:val="00DD53C0"/>
    <w:rsid w:val="00DE2FCE"/>
    <w:rsid w:val="00DF0990"/>
    <w:rsid w:val="00E02E3A"/>
    <w:rsid w:val="00E30378"/>
    <w:rsid w:val="00E42F81"/>
    <w:rsid w:val="00E55C9A"/>
    <w:rsid w:val="00E5782A"/>
    <w:rsid w:val="00E635D8"/>
    <w:rsid w:val="00E72B58"/>
    <w:rsid w:val="00E85902"/>
    <w:rsid w:val="00EA0B91"/>
    <w:rsid w:val="00EC61E5"/>
    <w:rsid w:val="00ED248B"/>
    <w:rsid w:val="00ED7332"/>
    <w:rsid w:val="00F13B3A"/>
    <w:rsid w:val="00F14EEC"/>
    <w:rsid w:val="00F1776F"/>
    <w:rsid w:val="00F40C0F"/>
    <w:rsid w:val="00F46CBB"/>
    <w:rsid w:val="00F53C3B"/>
    <w:rsid w:val="00F56097"/>
    <w:rsid w:val="00F6201E"/>
    <w:rsid w:val="00F85FB5"/>
    <w:rsid w:val="00F938A9"/>
    <w:rsid w:val="00F94F95"/>
    <w:rsid w:val="00FD0003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6D21"/>
  <w15:chartTrackingRefBased/>
  <w15:docId w15:val="{909D7738-D038-4051-9721-DB58F4C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0C0"/>
  </w:style>
  <w:style w:type="paragraph" w:styleId="Titre1">
    <w:name w:val="heading 1"/>
    <w:basedOn w:val="Normal"/>
    <w:next w:val="Normal"/>
    <w:link w:val="Titre1Car"/>
    <w:uiPriority w:val="9"/>
    <w:qFormat/>
    <w:rsid w:val="00C930C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30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30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2962"/>
    <w:pPr>
      <w:ind w:left="720"/>
      <w:contextualSpacing/>
    </w:pPr>
  </w:style>
  <w:style w:type="paragraph" w:customStyle="1" w:styleId="Default">
    <w:name w:val="Default"/>
    <w:rsid w:val="009B29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930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30C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C930C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C930C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930C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930C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930C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C930C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C930C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30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930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930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30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30C0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C930C0"/>
    <w:rPr>
      <w:b/>
      <w:bCs/>
    </w:rPr>
  </w:style>
  <w:style w:type="character" w:styleId="Accentuation">
    <w:name w:val="Emphasis"/>
    <w:basedOn w:val="Policepardfaut"/>
    <w:uiPriority w:val="20"/>
    <w:qFormat/>
    <w:rsid w:val="00C930C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C930C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930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930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30C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30C0"/>
    <w:rPr>
      <w:rFonts w:asciiTheme="majorHAnsi" w:eastAsiaTheme="majorEastAsia" w:hAnsiTheme="majorHAnsi" w:cstheme="majorBidi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C930C0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C930C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ple">
    <w:name w:val="Subtle Reference"/>
    <w:basedOn w:val="Policepardfaut"/>
    <w:uiPriority w:val="31"/>
    <w:qFormat/>
    <w:rsid w:val="00C930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930C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C930C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30C0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E635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35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35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5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5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5D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A24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5735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C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C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CE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63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A172-578F-4C22-9F09-BA91CEC5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5434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Bleuenn Robert DGOM</dc:creator>
  <cp:keywords/>
  <dc:description/>
  <cp:lastModifiedBy>MAGINOT, Eva (DGCS/SDFE/B1)</cp:lastModifiedBy>
  <cp:revision>2</cp:revision>
  <dcterms:created xsi:type="dcterms:W3CDTF">2023-07-27T07:16:00Z</dcterms:created>
  <dcterms:modified xsi:type="dcterms:W3CDTF">2023-07-27T07:16:00Z</dcterms:modified>
</cp:coreProperties>
</file>