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760B948F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>Témoignage de Nathalie Noyé, cheffe de dépôt dans le bâtiment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77E410BF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 xml:space="preserve">une animation d’introduction montre le symbole « masculin » se mélanger au symbole « féminin ». Puis le message « Non, les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6C77F98B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Une femme apparaît à l’écran dans son bureau, situé dans un univers industriel. Une légende la présente comme « Nathalie Noyé, cheffe de dépôt dans le BTP 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2EFF2D48" w14:textId="08F065C6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DF3331" w:rsidRPr="00DF3331">
        <w:rPr>
          <w:rFonts w:ascii="Roboto" w:hAnsi="Roboto"/>
        </w:rPr>
        <w:t xml:space="preserve">e m'appelle </w:t>
      </w:r>
      <w:r>
        <w:rPr>
          <w:rFonts w:ascii="Roboto" w:hAnsi="Roboto"/>
        </w:rPr>
        <w:t>N</w:t>
      </w:r>
      <w:r w:rsidR="00DF3331" w:rsidRPr="00DF3331">
        <w:rPr>
          <w:rFonts w:ascii="Roboto" w:hAnsi="Roboto"/>
        </w:rPr>
        <w:t xml:space="preserve">athalie </w:t>
      </w:r>
      <w:r>
        <w:rPr>
          <w:rFonts w:ascii="Roboto" w:hAnsi="Roboto"/>
        </w:rPr>
        <w:t>N</w:t>
      </w:r>
      <w:r w:rsidR="00DF3331" w:rsidRPr="00DF3331">
        <w:rPr>
          <w:rFonts w:ascii="Roboto" w:hAnsi="Roboto"/>
        </w:rPr>
        <w:t>oy</w:t>
      </w:r>
      <w:r>
        <w:rPr>
          <w:rFonts w:ascii="Roboto" w:hAnsi="Roboto"/>
        </w:rPr>
        <w:t>é. J</w:t>
      </w:r>
      <w:r w:rsidR="00DF3331" w:rsidRPr="00DF3331">
        <w:rPr>
          <w:rFonts w:ascii="Roboto" w:hAnsi="Roboto"/>
        </w:rPr>
        <w:t>e suis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 xml:space="preserve">responsable de dépôt chez </w:t>
      </w:r>
      <w:r>
        <w:rPr>
          <w:rFonts w:ascii="Roboto" w:hAnsi="Roboto"/>
        </w:rPr>
        <w:t>Plée C</w:t>
      </w:r>
      <w:r w:rsidR="00DF3331" w:rsidRPr="00DF3331">
        <w:rPr>
          <w:rFonts w:ascii="Roboto" w:hAnsi="Roboto"/>
        </w:rPr>
        <w:t>onstructions</w:t>
      </w:r>
      <w:r>
        <w:rPr>
          <w:rFonts w:ascii="Roboto" w:hAnsi="Roboto"/>
        </w:rPr>
        <w:t>, et non, les métiers n’ont pas de genre ».</w:t>
      </w:r>
    </w:p>
    <w:p w14:paraId="097D22B1" w14:textId="20A897E6" w:rsidR="00B31284" w:rsidRDefault="00B31284" w:rsidP="00DF3331">
      <w:pPr>
        <w:rPr>
          <w:rFonts w:ascii="Roboto" w:hAnsi="Roboto"/>
        </w:rPr>
      </w:pPr>
    </w:p>
    <w:p w14:paraId="7ED823D9" w14:textId="3B0F982F" w:rsidR="00B31284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604E0FB9" w14:textId="2DBE2571" w:rsidR="00B31284" w:rsidRDefault="00B31284" w:rsidP="00DF3331">
      <w:pPr>
        <w:rPr>
          <w:rFonts w:ascii="Roboto" w:hAnsi="Roboto"/>
        </w:rPr>
      </w:pPr>
    </w:p>
    <w:p w14:paraId="27A3CB81" w14:textId="77777777" w:rsidR="00B31284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Nathalie Noyé parler, à droite, on la voit ouvrir le volet mécanique de l’atelier puis circuler et échanger avec le personnel, qui circule sur des engins de chantier.</w:t>
      </w:r>
    </w:p>
    <w:p w14:paraId="3CFDD162" w14:textId="77777777" w:rsidR="00B31284" w:rsidRDefault="00B31284" w:rsidP="00DF3331">
      <w:pPr>
        <w:rPr>
          <w:rFonts w:ascii="Roboto" w:hAnsi="Roboto"/>
        </w:rPr>
      </w:pPr>
    </w:p>
    <w:p w14:paraId="0A7CE22C" w14:textId="48ACBFF8" w:rsidR="00DF3331" w:rsidRP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« U</w:t>
      </w:r>
      <w:r w:rsidR="00DF3331" w:rsidRPr="00DF3331">
        <w:rPr>
          <w:rFonts w:ascii="Roboto" w:hAnsi="Roboto"/>
        </w:rPr>
        <w:t>n déclic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on va dire un hasard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une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opportunité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une rencontre</w:t>
      </w:r>
      <w:r>
        <w:rPr>
          <w:rFonts w:ascii="Roboto" w:hAnsi="Roboto"/>
        </w:rPr>
        <w:t>…</w:t>
      </w:r>
      <w:r w:rsidR="00DF3331" w:rsidRPr="00DF333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DF3331" w:rsidRPr="00DF3331">
        <w:rPr>
          <w:rFonts w:ascii="Roboto" w:hAnsi="Roboto"/>
        </w:rPr>
        <w:t>e terminais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mes études de droit et je cherchais du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travail et j'ai croisé un voisin qu</w:t>
      </w:r>
      <w:r>
        <w:rPr>
          <w:rFonts w:ascii="Roboto" w:hAnsi="Roboto"/>
        </w:rPr>
        <w:t xml:space="preserve">i </w:t>
      </w:r>
      <w:r w:rsidR="00DF3331" w:rsidRPr="00DF3331">
        <w:rPr>
          <w:rFonts w:ascii="Roboto" w:hAnsi="Roboto"/>
        </w:rPr>
        <w:t>m'a dit qu'effectivement il recherchait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quelqu'un dans l'entreprise de bâtiment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où il travaill</w:t>
      </w:r>
      <w:r>
        <w:rPr>
          <w:rFonts w:ascii="Roboto" w:hAnsi="Roboto"/>
        </w:rPr>
        <w:t>ait.</w:t>
      </w:r>
      <w:r w:rsidR="00DF3331" w:rsidRPr="00DF333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DF3331" w:rsidRPr="00DF3331">
        <w:rPr>
          <w:rFonts w:ascii="Roboto" w:hAnsi="Roboto"/>
        </w:rPr>
        <w:t>'ai envoyé mon cv</w:t>
      </w:r>
      <w:r>
        <w:rPr>
          <w:rFonts w:ascii="Roboto" w:hAnsi="Roboto"/>
        </w:rPr>
        <w:t>. L</w:t>
      </w:r>
      <w:r w:rsidR="00DF3331" w:rsidRPr="00DF3331">
        <w:rPr>
          <w:rFonts w:ascii="Roboto" w:hAnsi="Roboto"/>
        </w:rPr>
        <w:t>'aventur</w:t>
      </w:r>
      <w:r>
        <w:rPr>
          <w:rFonts w:ascii="Roboto" w:hAnsi="Roboto"/>
        </w:rPr>
        <w:t>e</w:t>
      </w:r>
      <w:r w:rsidR="00DF3331" w:rsidRPr="00DF3331">
        <w:rPr>
          <w:rFonts w:ascii="Roboto" w:hAnsi="Roboto"/>
        </w:rPr>
        <w:t xml:space="preserve"> a commencé</w:t>
      </w:r>
      <w:r>
        <w:rPr>
          <w:rFonts w:ascii="Roboto" w:hAnsi="Roboto"/>
        </w:rPr>
        <w:t>. »</w:t>
      </w:r>
    </w:p>
    <w:p w14:paraId="73FD7A96" w14:textId="030B09A5" w:rsidR="00DF3331" w:rsidRDefault="00DF3331" w:rsidP="00DF3331">
      <w:pPr>
        <w:rPr>
          <w:rFonts w:ascii="Roboto" w:hAnsi="Roboto"/>
        </w:rPr>
      </w:pPr>
    </w:p>
    <w:p w14:paraId="1E505B30" w14:textId="4F2F912E" w:rsidR="00B31284" w:rsidRDefault="00B31284" w:rsidP="00B31284">
      <w:pPr>
        <w:rPr>
          <w:rFonts w:ascii="Roboto" w:hAnsi="Roboto"/>
        </w:rPr>
      </w:pPr>
      <w:r>
        <w:rPr>
          <w:rFonts w:ascii="Roboto" w:hAnsi="Roboto"/>
        </w:rPr>
        <w:t>Un écran intitulé « Un</w:t>
      </w:r>
      <w:r>
        <w:rPr>
          <w:rFonts w:ascii="Roboto" w:hAnsi="Roboto"/>
        </w:rPr>
        <w:t>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>audace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6EE17523" w14:textId="5A57C157" w:rsidR="00B31284" w:rsidRDefault="00B31284" w:rsidP="00B31284">
      <w:pPr>
        <w:rPr>
          <w:rFonts w:ascii="Roboto" w:hAnsi="Roboto"/>
        </w:rPr>
      </w:pPr>
    </w:p>
    <w:p w14:paraId="03FF570E" w14:textId="4FA1DC30" w:rsidR="00B31284" w:rsidRDefault="00B31284" w:rsidP="00B31284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Nathalie Noyé parler, à droite, on la voit </w:t>
      </w:r>
      <w:r>
        <w:rPr>
          <w:rFonts w:ascii="Roboto" w:hAnsi="Roboto"/>
        </w:rPr>
        <w:t>échanger avec un ouvrier en train de travailler avec un fer à souder à la main</w:t>
      </w:r>
      <w:r>
        <w:rPr>
          <w:rFonts w:ascii="Roboto" w:hAnsi="Roboto"/>
        </w:rPr>
        <w:t>.</w:t>
      </w:r>
    </w:p>
    <w:p w14:paraId="73A109BC" w14:textId="77777777" w:rsidR="00B31284" w:rsidRDefault="00B31284" w:rsidP="00B31284">
      <w:pPr>
        <w:rPr>
          <w:rFonts w:ascii="Roboto" w:hAnsi="Roboto"/>
        </w:rPr>
      </w:pPr>
    </w:p>
    <w:p w14:paraId="14072B79" w14:textId="5862D3A4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« Av</w:t>
      </w:r>
      <w:r w:rsidR="00DF3331" w:rsidRPr="00DF3331">
        <w:rPr>
          <w:rFonts w:ascii="Roboto" w:hAnsi="Roboto"/>
        </w:rPr>
        <w:t>oir 25 ans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aucune expérience et se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lancer dans un milieu complètement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inconnu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un mili</w:t>
      </w:r>
      <w:r>
        <w:rPr>
          <w:rFonts w:ascii="Roboto" w:hAnsi="Roboto"/>
        </w:rPr>
        <w:t>eu</w:t>
      </w:r>
      <w:r w:rsidR="00DF3331" w:rsidRPr="00DF3331">
        <w:rPr>
          <w:rFonts w:ascii="Roboto" w:hAnsi="Roboto"/>
        </w:rPr>
        <w:t xml:space="preserve"> d'hommes</w:t>
      </w:r>
      <w:r>
        <w:rPr>
          <w:rFonts w:ascii="Roboto" w:hAnsi="Roboto"/>
        </w:rPr>
        <w:t> :</w:t>
      </w:r>
      <w:r w:rsidR="00DF3331" w:rsidRPr="00DF3331">
        <w:rPr>
          <w:rFonts w:ascii="Roboto" w:hAnsi="Roboto"/>
        </w:rPr>
        <w:t xml:space="preserve"> le bâtiment</w:t>
      </w:r>
      <w:r>
        <w:rPr>
          <w:rFonts w:ascii="Roboto" w:hAnsi="Roboto"/>
        </w:rPr>
        <w:t>. L</w:t>
      </w:r>
      <w:r w:rsidR="00DF3331" w:rsidRPr="00DF3331">
        <w:rPr>
          <w:rFonts w:ascii="Roboto" w:hAnsi="Roboto"/>
        </w:rPr>
        <w:t>'audace a été de se lancer de se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dire que c'était possible</w:t>
      </w:r>
      <w:r>
        <w:rPr>
          <w:rFonts w:ascii="Roboto" w:hAnsi="Roboto"/>
        </w:rPr>
        <w:t> ! »</w:t>
      </w:r>
    </w:p>
    <w:p w14:paraId="625E0EA5" w14:textId="3583F00E" w:rsidR="00B31284" w:rsidRDefault="00B31284" w:rsidP="00DF3331">
      <w:pPr>
        <w:rPr>
          <w:rFonts w:ascii="Roboto" w:hAnsi="Roboto"/>
        </w:rPr>
      </w:pPr>
    </w:p>
    <w:p w14:paraId="2462EEFF" w14:textId="547478AA" w:rsidR="0098011C" w:rsidRDefault="0098011C" w:rsidP="0098011C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Une </w:t>
      </w:r>
      <w:r>
        <w:rPr>
          <w:rFonts w:ascii="Roboto" w:hAnsi="Roboto"/>
        </w:rPr>
        <w:t>bataille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1346060D" w14:textId="0062D09B" w:rsidR="00D077A9" w:rsidRDefault="00D077A9" w:rsidP="0098011C">
      <w:pPr>
        <w:rPr>
          <w:rFonts w:ascii="Roboto" w:hAnsi="Roboto"/>
        </w:rPr>
      </w:pPr>
    </w:p>
    <w:p w14:paraId="3DEFF52B" w14:textId="6625246A" w:rsidR="00D077A9" w:rsidRDefault="00D077A9" w:rsidP="00D077A9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Nathalie Noyé parler, à droite, on la voit </w:t>
      </w:r>
      <w:r>
        <w:rPr>
          <w:rFonts w:ascii="Roboto" w:hAnsi="Roboto"/>
        </w:rPr>
        <w:t>consulter des documents dans son bureau, téléphoner puis circuler dans l’atelier</w:t>
      </w:r>
      <w:r>
        <w:rPr>
          <w:rFonts w:ascii="Roboto" w:hAnsi="Roboto"/>
        </w:rPr>
        <w:t>.</w:t>
      </w:r>
    </w:p>
    <w:p w14:paraId="2E6CBA4E" w14:textId="2D78EECD" w:rsidR="00B31284" w:rsidRPr="00DF3331" w:rsidRDefault="00B31284" w:rsidP="00DF3331">
      <w:pPr>
        <w:rPr>
          <w:rFonts w:ascii="Roboto" w:hAnsi="Roboto"/>
        </w:rPr>
      </w:pPr>
    </w:p>
    <w:p w14:paraId="16E5C631" w14:textId="43EB66F5" w:rsidR="00DF3331" w:rsidRDefault="00D077A9" w:rsidP="00DF3331">
      <w:pPr>
        <w:rPr>
          <w:rFonts w:ascii="Roboto" w:hAnsi="Roboto"/>
        </w:rPr>
      </w:pPr>
      <w:r>
        <w:rPr>
          <w:rFonts w:ascii="Roboto" w:hAnsi="Roboto"/>
        </w:rPr>
        <w:t xml:space="preserve">« Une </w:t>
      </w:r>
      <w:r w:rsidR="00DF3331" w:rsidRPr="00DF3331">
        <w:rPr>
          <w:rFonts w:ascii="Roboto" w:hAnsi="Roboto"/>
        </w:rPr>
        <w:t>bataille ça a été de se faire accepter</w:t>
      </w:r>
      <w:r>
        <w:rPr>
          <w:rFonts w:ascii="Roboto" w:hAnsi="Roboto"/>
        </w:rPr>
        <w:t>. J’</w:t>
      </w:r>
      <w:r w:rsidR="00DF3331" w:rsidRPr="00DF3331">
        <w:rPr>
          <w:rFonts w:ascii="Roboto" w:hAnsi="Roboto"/>
        </w:rPr>
        <w:t>avais un chef de chantier relativement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âgé</w:t>
      </w:r>
      <w:r>
        <w:rPr>
          <w:rFonts w:ascii="Roboto" w:hAnsi="Roboto"/>
        </w:rPr>
        <w:t>. Q</w:t>
      </w:r>
      <w:r w:rsidR="00DF3331" w:rsidRPr="00DF3331">
        <w:rPr>
          <w:rFonts w:ascii="Roboto" w:hAnsi="Roboto"/>
        </w:rPr>
        <w:t>uand il appelait pour se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faire dépanner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si c'est moi qui décroch</w:t>
      </w:r>
      <w:r>
        <w:rPr>
          <w:rFonts w:ascii="Roboto" w:hAnsi="Roboto"/>
        </w:rPr>
        <w:t xml:space="preserve">ais </w:t>
      </w:r>
      <w:r w:rsidR="00DF3331" w:rsidRPr="00DF3331">
        <w:rPr>
          <w:rFonts w:ascii="Roboto" w:hAnsi="Roboto"/>
        </w:rPr>
        <w:t>le téléphone</w:t>
      </w:r>
      <w:r>
        <w:rPr>
          <w:rFonts w:ascii="Roboto" w:hAnsi="Roboto"/>
        </w:rPr>
        <w:t xml:space="preserve">, il me raccrochait au nez, il ne </w:t>
      </w:r>
      <w:r w:rsidR="00DF3331" w:rsidRPr="00DF3331">
        <w:rPr>
          <w:rFonts w:ascii="Roboto" w:hAnsi="Roboto"/>
        </w:rPr>
        <w:t>voulait pas me parler donc là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il a fallu que je me batte</w:t>
      </w:r>
      <w:r>
        <w:rPr>
          <w:rFonts w:ascii="Roboto" w:hAnsi="Roboto"/>
        </w:rPr>
        <w:t xml:space="preserve">. J’ai réussi le </w:t>
      </w:r>
      <w:r w:rsidR="00DF3331" w:rsidRPr="00DF3331">
        <w:rPr>
          <w:rFonts w:ascii="Roboto" w:hAnsi="Roboto"/>
        </w:rPr>
        <w:t>challenge et du coup il ne jurait plus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que par moi</w:t>
      </w:r>
      <w:r>
        <w:rPr>
          <w:rFonts w:ascii="Roboto" w:hAnsi="Roboto"/>
        </w:rPr>
        <w:t> ! »</w:t>
      </w:r>
    </w:p>
    <w:p w14:paraId="38D9922E" w14:textId="0DC9CC00" w:rsidR="00D077A9" w:rsidRDefault="00D077A9" w:rsidP="00DF3331">
      <w:pPr>
        <w:rPr>
          <w:rFonts w:ascii="Roboto" w:hAnsi="Roboto"/>
        </w:rPr>
      </w:pPr>
    </w:p>
    <w:p w14:paraId="552D238D" w14:textId="77777777" w:rsidR="00D077A9" w:rsidRDefault="00D077A9" w:rsidP="00D077A9">
      <w:pPr>
        <w:rPr>
          <w:rFonts w:ascii="Roboto" w:hAnsi="Roboto"/>
        </w:rPr>
      </w:pPr>
      <w:r>
        <w:rPr>
          <w:rFonts w:ascii="Roboto" w:hAnsi="Roboto"/>
        </w:rPr>
        <w:t>Un écran intitulé « Une bataille ? » s’affiche, avec les symboles « masculin » et « féminin » et une musique en fond sonore.</w:t>
      </w:r>
    </w:p>
    <w:p w14:paraId="11A3D4F3" w14:textId="3FB9B7AF" w:rsidR="00D077A9" w:rsidRDefault="00D077A9" w:rsidP="00DF3331">
      <w:pPr>
        <w:rPr>
          <w:rFonts w:ascii="Roboto" w:hAnsi="Roboto"/>
        </w:rPr>
      </w:pPr>
    </w:p>
    <w:p w14:paraId="2275B51F" w14:textId="5EA1412A" w:rsidR="00D077A9" w:rsidRDefault="00D077A9" w:rsidP="00D077A9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Nathalie Noyé parler, à droite, on la voit </w:t>
      </w:r>
      <w:r>
        <w:rPr>
          <w:rFonts w:ascii="Roboto" w:hAnsi="Roboto"/>
        </w:rPr>
        <w:t xml:space="preserve">donner des indications à un collègue </w:t>
      </w:r>
      <w:r w:rsidR="0039768F">
        <w:rPr>
          <w:rFonts w:ascii="Roboto" w:hAnsi="Roboto"/>
        </w:rPr>
        <w:t>dans l’atelier.</w:t>
      </w:r>
    </w:p>
    <w:p w14:paraId="52C877C9" w14:textId="77777777" w:rsidR="00D077A9" w:rsidRDefault="00D077A9" w:rsidP="00DF3331">
      <w:pPr>
        <w:rPr>
          <w:rFonts w:ascii="Roboto" w:hAnsi="Roboto"/>
        </w:rPr>
      </w:pPr>
    </w:p>
    <w:p w14:paraId="3C592F97" w14:textId="7316FDDE" w:rsidR="00DF3331" w:rsidRDefault="0039768F" w:rsidP="00DF3331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DF3331" w:rsidRPr="00DF3331">
        <w:rPr>
          <w:rFonts w:ascii="Roboto" w:hAnsi="Roboto"/>
        </w:rPr>
        <w:t xml:space="preserve">e veux dire ma maman </w:t>
      </w:r>
      <w:r>
        <w:rPr>
          <w:rFonts w:ascii="Roboto" w:hAnsi="Roboto"/>
        </w:rPr>
        <w:t xml:space="preserve">en </w:t>
      </w:r>
      <w:r w:rsidR="00DF3331" w:rsidRPr="00DF3331">
        <w:rPr>
          <w:rFonts w:ascii="Roboto" w:hAnsi="Roboto"/>
        </w:rPr>
        <w:t>premier lieu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qui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pensait que rien n'était impossible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pour une femme</w:t>
      </w:r>
      <w:r>
        <w:rPr>
          <w:rFonts w:ascii="Roboto" w:hAnsi="Roboto"/>
        </w:rPr>
        <w:t>.</w:t>
      </w:r>
      <w:r w:rsidR="00DF3331" w:rsidRPr="00DF3331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r w:rsidR="00DF3331" w:rsidRPr="00DF3331">
        <w:rPr>
          <w:rFonts w:ascii="Roboto" w:hAnsi="Roboto"/>
        </w:rPr>
        <w:t>t puis beaucoup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d'inspiration</w:t>
      </w:r>
      <w:r>
        <w:rPr>
          <w:rFonts w:ascii="Roboto" w:hAnsi="Roboto"/>
        </w:rPr>
        <w:t>s</w:t>
      </w:r>
      <w:r w:rsidR="00DF3331" w:rsidRPr="00DF3331">
        <w:rPr>
          <w:rFonts w:ascii="Roboto" w:hAnsi="Roboto"/>
        </w:rPr>
        <w:t xml:space="preserve"> masculine</w:t>
      </w:r>
      <w:r>
        <w:rPr>
          <w:rFonts w:ascii="Roboto" w:hAnsi="Roboto"/>
        </w:rPr>
        <w:t>s</w:t>
      </w:r>
      <w:r w:rsidR="00DF3331" w:rsidRPr="00DF3331">
        <w:rPr>
          <w:rFonts w:ascii="Roboto" w:hAnsi="Roboto"/>
        </w:rPr>
        <w:t xml:space="preserve"> parce que je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travaille quand même d</w:t>
      </w:r>
      <w:r>
        <w:rPr>
          <w:rFonts w:ascii="Roboto" w:hAnsi="Roboto"/>
        </w:rPr>
        <w:t xml:space="preserve">ans </w:t>
      </w:r>
      <w:r w:rsidR="00DF3331" w:rsidRPr="00DF3331">
        <w:rPr>
          <w:rFonts w:ascii="Roboto" w:hAnsi="Roboto"/>
        </w:rPr>
        <w:t>un secteur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masculin</w:t>
      </w:r>
      <w:r>
        <w:rPr>
          <w:rFonts w:ascii="Roboto" w:hAnsi="Roboto"/>
        </w:rPr>
        <w:t>. »</w:t>
      </w:r>
    </w:p>
    <w:p w14:paraId="54162E99" w14:textId="720694A5" w:rsidR="0039768F" w:rsidRDefault="0039768F" w:rsidP="00DF3331">
      <w:pPr>
        <w:rPr>
          <w:rFonts w:ascii="Roboto" w:hAnsi="Roboto"/>
        </w:rPr>
      </w:pPr>
    </w:p>
    <w:p w14:paraId="605DFCC6" w14:textId="5E5BFFB9" w:rsidR="0039768F" w:rsidRDefault="0039768F" w:rsidP="0039768F">
      <w:pPr>
        <w:rPr>
          <w:rFonts w:ascii="Roboto" w:hAnsi="Roboto"/>
        </w:rPr>
      </w:pPr>
      <w:r>
        <w:rPr>
          <w:rFonts w:ascii="Roboto" w:hAnsi="Roboto"/>
        </w:rPr>
        <w:t>Un écran intitulé « Une bataille ? » s’affiche, avec les symboles « masculin » et « féminin » et une musique en fond sonore.</w:t>
      </w:r>
    </w:p>
    <w:p w14:paraId="0A6E3334" w14:textId="40AF00F2" w:rsidR="0039768F" w:rsidRDefault="0039768F" w:rsidP="0039768F">
      <w:pPr>
        <w:rPr>
          <w:rFonts w:ascii="Roboto" w:hAnsi="Roboto"/>
        </w:rPr>
      </w:pPr>
    </w:p>
    <w:p w14:paraId="431DC221" w14:textId="6D1AAF12" w:rsidR="0039768F" w:rsidRDefault="0039768F" w:rsidP="0039768F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Nathalie Noyé parler, à droite, on la voit </w:t>
      </w:r>
      <w:r>
        <w:rPr>
          <w:rFonts w:ascii="Roboto" w:hAnsi="Roboto"/>
        </w:rPr>
        <w:t>au téléphone</w:t>
      </w:r>
      <w:r>
        <w:rPr>
          <w:rFonts w:ascii="Roboto" w:hAnsi="Roboto"/>
        </w:rPr>
        <w:t>.</w:t>
      </w:r>
    </w:p>
    <w:p w14:paraId="018181D2" w14:textId="77777777" w:rsidR="0039768F" w:rsidRPr="00DF3331" w:rsidRDefault="0039768F" w:rsidP="00DF3331">
      <w:pPr>
        <w:rPr>
          <w:rFonts w:ascii="Roboto" w:hAnsi="Roboto"/>
        </w:rPr>
      </w:pPr>
    </w:p>
    <w:p w14:paraId="6C075519" w14:textId="23447328" w:rsidR="00DF3331" w:rsidRDefault="0039768F" w:rsidP="00DF3331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DF3331" w:rsidRPr="00DF3331">
        <w:rPr>
          <w:rFonts w:ascii="Roboto" w:hAnsi="Roboto"/>
        </w:rPr>
        <w:t>e seul frein</w:t>
      </w:r>
      <w:r>
        <w:rPr>
          <w:rFonts w:ascii="Roboto" w:hAnsi="Roboto"/>
        </w:rPr>
        <w:t xml:space="preserve"> que j’ai, c’est </w:t>
      </w:r>
      <w:r w:rsidR="00DF3331" w:rsidRPr="00DF3331">
        <w:rPr>
          <w:rFonts w:ascii="Roboto" w:hAnsi="Roboto"/>
        </w:rPr>
        <w:t>moi</w:t>
      </w:r>
      <w:r>
        <w:rPr>
          <w:rFonts w:ascii="Roboto" w:hAnsi="Roboto"/>
        </w:rPr>
        <w:t>-</w:t>
      </w:r>
      <w:r w:rsidR="00DF3331" w:rsidRPr="00DF3331">
        <w:rPr>
          <w:rFonts w:ascii="Roboto" w:hAnsi="Roboto"/>
        </w:rPr>
        <w:t>même</w:t>
      </w:r>
      <w:r>
        <w:rPr>
          <w:rFonts w:ascii="Roboto" w:hAnsi="Roboto"/>
        </w:rPr>
        <w:t>. C</w:t>
      </w:r>
      <w:r w:rsidR="00DF3331" w:rsidRPr="00DF3331">
        <w:rPr>
          <w:rFonts w:ascii="Roboto" w:hAnsi="Roboto"/>
        </w:rPr>
        <w:t>'est ce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 xml:space="preserve">que </w:t>
      </w:r>
      <w:r>
        <w:rPr>
          <w:rFonts w:ascii="Roboto" w:hAnsi="Roboto"/>
        </w:rPr>
        <w:t>je vais</w:t>
      </w:r>
      <w:r w:rsidR="00DF3331" w:rsidRPr="00DF3331">
        <w:rPr>
          <w:rFonts w:ascii="Roboto" w:hAnsi="Roboto"/>
        </w:rPr>
        <w:t xml:space="preserve"> </w:t>
      </w:r>
      <w:r>
        <w:rPr>
          <w:rFonts w:ascii="Roboto" w:hAnsi="Roboto"/>
        </w:rPr>
        <w:t>m’</w:t>
      </w:r>
      <w:r w:rsidR="00DF3331" w:rsidRPr="00DF3331">
        <w:rPr>
          <w:rFonts w:ascii="Roboto" w:hAnsi="Roboto"/>
        </w:rPr>
        <w:t>interdir</w:t>
      </w:r>
      <w:r>
        <w:rPr>
          <w:rFonts w:ascii="Roboto" w:hAnsi="Roboto"/>
        </w:rPr>
        <w:t>e. »</w:t>
      </w:r>
    </w:p>
    <w:p w14:paraId="14028DB1" w14:textId="6BB1192C" w:rsidR="0039768F" w:rsidRDefault="0039768F" w:rsidP="00DF3331">
      <w:pPr>
        <w:rPr>
          <w:rFonts w:ascii="Roboto" w:hAnsi="Roboto"/>
        </w:rPr>
      </w:pPr>
    </w:p>
    <w:p w14:paraId="4ACBA438" w14:textId="031DE6E2" w:rsidR="0039768F" w:rsidRDefault="0039768F" w:rsidP="0039768F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Une </w:t>
      </w:r>
      <w:r>
        <w:rPr>
          <w:rFonts w:ascii="Roboto" w:hAnsi="Roboto"/>
        </w:rPr>
        <w:t>envie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041F960A" w14:textId="050ED49B" w:rsidR="0039768F" w:rsidRDefault="0039768F" w:rsidP="00DF3331">
      <w:pPr>
        <w:rPr>
          <w:rFonts w:ascii="Roboto" w:hAnsi="Roboto"/>
        </w:rPr>
      </w:pPr>
    </w:p>
    <w:p w14:paraId="6418777B" w14:textId="529B9ACE" w:rsidR="0039768F" w:rsidRDefault="0039768F" w:rsidP="0039768F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Nathalie Noyé</w:t>
      </w:r>
      <w:r w:rsidR="00240A06">
        <w:rPr>
          <w:rFonts w:ascii="Roboto" w:hAnsi="Roboto"/>
        </w:rPr>
        <w:t xml:space="preserve"> parler, à droite, on la voit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mettre un casque puis se rendre sur un chantier, à l’extérieur, où elle échange avec un ouvrier. </w:t>
      </w:r>
    </w:p>
    <w:p w14:paraId="15843345" w14:textId="77777777" w:rsidR="0039768F" w:rsidRPr="00DF3331" w:rsidRDefault="0039768F" w:rsidP="00DF3331">
      <w:pPr>
        <w:rPr>
          <w:rFonts w:ascii="Roboto" w:hAnsi="Roboto"/>
        </w:rPr>
      </w:pPr>
    </w:p>
    <w:p w14:paraId="5F4DB608" w14:textId="5A361E19" w:rsidR="00DF3331" w:rsidRPr="00DF3331" w:rsidRDefault="0039768F" w:rsidP="00DF3331">
      <w:pPr>
        <w:rPr>
          <w:rFonts w:ascii="Roboto" w:hAnsi="Roboto"/>
        </w:rPr>
      </w:pPr>
      <w:r>
        <w:rPr>
          <w:rFonts w:ascii="Roboto" w:hAnsi="Roboto"/>
        </w:rPr>
        <w:t>« F</w:t>
      </w:r>
      <w:r w:rsidR="00DF3331" w:rsidRPr="00DF3331">
        <w:rPr>
          <w:rFonts w:ascii="Roboto" w:hAnsi="Roboto"/>
        </w:rPr>
        <w:t>aire évoluer les choses</w:t>
      </w:r>
      <w:r>
        <w:rPr>
          <w:rFonts w:ascii="Roboto" w:hAnsi="Roboto"/>
        </w:rPr>
        <w:t xml:space="preserve">, que les </w:t>
      </w:r>
      <w:r w:rsidR="00DF3331" w:rsidRPr="00DF3331">
        <w:rPr>
          <w:rFonts w:ascii="Roboto" w:hAnsi="Roboto"/>
        </w:rPr>
        <w:t>métiers du bâtiment soi</w:t>
      </w:r>
      <w:r>
        <w:rPr>
          <w:rFonts w:ascii="Roboto" w:hAnsi="Roboto"/>
        </w:rPr>
        <w:t>en</w:t>
      </w:r>
      <w:r w:rsidR="00DF3331" w:rsidRPr="00DF3331">
        <w:rPr>
          <w:rFonts w:ascii="Roboto" w:hAnsi="Roboto"/>
        </w:rPr>
        <w:t>t accessible</w:t>
      </w:r>
      <w:r>
        <w:rPr>
          <w:rFonts w:ascii="Roboto" w:hAnsi="Roboto"/>
        </w:rPr>
        <w:t>s</w:t>
      </w:r>
      <w:r w:rsidR="00DF3331" w:rsidRPr="00DF3331">
        <w:rPr>
          <w:rFonts w:ascii="Roboto" w:hAnsi="Roboto"/>
        </w:rPr>
        <w:t xml:space="preserve"> à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tout le monde sans restriction</w:t>
      </w:r>
      <w:r>
        <w:rPr>
          <w:rFonts w:ascii="Roboto" w:hAnsi="Roboto"/>
        </w:rPr>
        <w:t> ! I</w:t>
      </w:r>
      <w:r w:rsidR="00DF3331" w:rsidRPr="00DF3331">
        <w:rPr>
          <w:rFonts w:ascii="Roboto" w:hAnsi="Roboto"/>
        </w:rPr>
        <w:t>l y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a de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la place pour les femmes dans plein de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secteurs d'activité</w:t>
      </w:r>
      <w:r>
        <w:rPr>
          <w:rFonts w:ascii="Roboto" w:hAnsi="Roboto"/>
        </w:rPr>
        <w:t> :</w:t>
      </w:r>
      <w:r w:rsidR="00DF3331" w:rsidRPr="00DF3331">
        <w:rPr>
          <w:rFonts w:ascii="Roboto" w:hAnsi="Roboto"/>
        </w:rPr>
        <w:t xml:space="preserve"> nous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on voit de plus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en plus de femmes qui conduisent des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camions</w:t>
      </w:r>
      <w:r>
        <w:rPr>
          <w:rFonts w:ascii="Roboto" w:hAnsi="Roboto"/>
        </w:rPr>
        <w:t>. O</w:t>
      </w:r>
      <w:r w:rsidR="00DF3331" w:rsidRPr="00DF3331">
        <w:rPr>
          <w:rFonts w:ascii="Roboto" w:hAnsi="Roboto"/>
        </w:rPr>
        <w:t xml:space="preserve">n a beaucoup de </w:t>
      </w:r>
      <w:r>
        <w:rPr>
          <w:rFonts w:ascii="Roboto" w:hAnsi="Roboto"/>
        </w:rPr>
        <w:t>de</w:t>
      </w:r>
      <w:r w:rsidR="00DF3331" w:rsidRPr="00DF3331">
        <w:rPr>
          <w:rFonts w:ascii="Roboto" w:hAnsi="Roboto"/>
        </w:rPr>
        <w:t xml:space="preserve"> peintres</w:t>
      </w:r>
      <w:r>
        <w:rPr>
          <w:rFonts w:ascii="Roboto" w:hAnsi="Roboto"/>
        </w:rPr>
        <w:t>. E</w:t>
      </w:r>
      <w:r w:rsidR="00DF3331" w:rsidRPr="00DF3331">
        <w:rPr>
          <w:rFonts w:ascii="Roboto" w:hAnsi="Roboto"/>
        </w:rPr>
        <w:t>n électricité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on commence aussi à </w:t>
      </w:r>
      <w:r>
        <w:rPr>
          <w:rFonts w:ascii="Roboto" w:hAnsi="Roboto"/>
        </w:rPr>
        <w:t xml:space="preserve">en </w:t>
      </w:r>
      <w:r w:rsidR="00DF3331" w:rsidRPr="00DF3331">
        <w:rPr>
          <w:rFonts w:ascii="Roboto" w:hAnsi="Roboto"/>
        </w:rPr>
        <w:t>voir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apparaître quelques</w:t>
      </w:r>
      <w:r>
        <w:rPr>
          <w:rFonts w:ascii="Roboto" w:hAnsi="Roboto"/>
        </w:rPr>
        <w:t>-</w:t>
      </w:r>
      <w:r w:rsidR="00DF3331" w:rsidRPr="00DF3331">
        <w:rPr>
          <w:rFonts w:ascii="Roboto" w:hAnsi="Roboto"/>
        </w:rPr>
        <w:t>unes</w:t>
      </w:r>
      <w:r>
        <w:rPr>
          <w:rFonts w:ascii="Roboto" w:hAnsi="Roboto"/>
        </w:rPr>
        <w:t>… »</w:t>
      </w:r>
    </w:p>
    <w:p w14:paraId="434D4485" w14:textId="2F18F60F" w:rsidR="00DF3331" w:rsidRDefault="00DF3331" w:rsidP="00DF3331">
      <w:pPr>
        <w:rPr>
          <w:rFonts w:ascii="Roboto" w:hAnsi="Roboto"/>
        </w:rPr>
      </w:pPr>
    </w:p>
    <w:p w14:paraId="03516C45" w14:textId="60BD75D1" w:rsidR="00CF750E" w:rsidRDefault="00CF750E" w:rsidP="00CF750E">
      <w:pPr>
        <w:rPr>
          <w:rFonts w:ascii="Roboto" w:hAnsi="Roboto"/>
        </w:rPr>
      </w:pPr>
      <w:r>
        <w:rPr>
          <w:rFonts w:ascii="Roboto" w:hAnsi="Roboto"/>
        </w:rPr>
        <w:t>Un écran intitulé « Un</w:t>
      </w:r>
      <w:r>
        <w:rPr>
          <w:rFonts w:ascii="Roboto" w:hAnsi="Roboto"/>
        </w:rPr>
        <w:t xml:space="preserve"> échec transformé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5F5DAB1D" w14:textId="277A6FB9" w:rsidR="00240A06" w:rsidRDefault="00240A06" w:rsidP="00CF750E">
      <w:pPr>
        <w:rPr>
          <w:rFonts w:ascii="Roboto" w:hAnsi="Roboto"/>
        </w:rPr>
      </w:pPr>
    </w:p>
    <w:p w14:paraId="18EBEF65" w14:textId="0DA915D3" w:rsidR="00240A06" w:rsidRDefault="00240A06" w:rsidP="00240A06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Nathalie Noyé parler, à droite</w:t>
      </w:r>
      <w:r>
        <w:rPr>
          <w:rFonts w:ascii="Roboto" w:hAnsi="Roboto"/>
        </w:rPr>
        <w:t>, on la voit circuler sur le chantier, au milieu des grues</w:t>
      </w:r>
      <w:r>
        <w:rPr>
          <w:rFonts w:ascii="Roboto" w:hAnsi="Roboto"/>
        </w:rPr>
        <w:t xml:space="preserve">. </w:t>
      </w:r>
    </w:p>
    <w:p w14:paraId="1F1CCD2C" w14:textId="77777777" w:rsidR="00240A06" w:rsidRDefault="00240A06" w:rsidP="00CF750E">
      <w:pPr>
        <w:rPr>
          <w:rFonts w:ascii="Roboto" w:hAnsi="Roboto"/>
        </w:rPr>
      </w:pPr>
    </w:p>
    <w:p w14:paraId="7538C437" w14:textId="3C593EA9" w:rsidR="00F338B8" w:rsidRDefault="00240A06" w:rsidP="00DF3331">
      <w:pPr>
        <w:rPr>
          <w:rFonts w:ascii="Roboto" w:hAnsi="Roboto"/>
        </w:rPr>
      </w:pPr>
      <w:r>
        <w:rPr>
          <w:rFonts w:ascii="Roboto" w:hAnsi="Roboto"/>
        </w:rPr>
        <w:t>« U</w:t>
      </w:r>
      <w:r w:rsidR="00DF3331" w:rsidRPr="00DF3331">
        <w:rPr>
          <w:rFonts w:ascii="Roboto" w:hAnsi="Roboto"/>
        </w:rPr>
        <w:t>n échec transformé</w:t>
      </w:r>
      <w:r>
        <w:rPr>
          <w:rFonts w:ascii="Roboto" w:hAnsi="Roboto"/>
        </w:rPr>
        <w:t xml:space="preserve"> : </w:t>
      </w:r>
      <w:r w:rsidR="00DF3331" w:rsidRPr="00DF3331">
        <w:rPr>
          <w:rFonts w:ascii="Roboto" w:hAnsi="Roboto"/>
        </w:rPr>
        <w:t>je vais dire une fin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de partenariat avec une entreprise</w:t>
      </w:r>
      <w:r>
        <w:rPr>
          <w:rFonts w:ascii="Roboto" w:hAnsi="Roboto"/>
        </w:rPr>
        <w:t>.</w:t>
      </w:r>
      <w:r w:rsidR="00DF3331" w:rsidRPr="00DF3331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r w:rsidR="00DF3331" w:rsidRPr="00DF3331">
        <w:rPr>
          <w:rFonts w:ascii="Roboto" w:hAnsi="Roboto"/>
        </w:rPr>
        <w:t>t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puis un nouveau démarrage</w:t>
      </w:r>
      <w:r>
        <w:rPr>
          <w:rFonts w:ascii="Roboto" w:hAnsi="Roboto"/>
        </w:rPr>
        <w:t>,</w:t>
      </w:r>
      <w:r w:rsidR="00DF3331" w:rsidRPr="00DF3331">
        <w:rPr>
          <w:rFonts w:ascii="Roboto" w:hAnsi="Roboto"/>
        </w:rPr>
        <w:t xml:space="preserve"> prendre les</w:t>
      </w:r>
      <w:r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>clés du dépôt sur lequel je travaille</w:t>
      </w:r>
      <w:r w:rsidR="00F338B8"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 xml:space="preserve">aujourd'hui </w:t>
      </w:r>
      <w:r w:rsidR="00F338B8">
        <w:rPr>
          <w:rFonts w:ascii="Roboto" w:hAnsi="Roboto"/>
        </w:rPr>
        <w:t xml:space="preserve">et </w:t>
      </w:r>
      <w:r w:rsidR="00DF3331" w:rsidRPr="00DF3331">
        <w:rPr>
          <w:rFonts w:ascii="Roboto" w:hAnsi="Roboto"/>
        </w:rPr>
        <w:t>avoir carte blanche pour</w:t>
      </w:r>
      <w:r w:rsidR="00F338B8">
        <w:rPr>
          <w:rFonts w:ascii="Roboto" w:hAnsi="Roboto"/>
        </w:rPr>
        <w:t xml:space="preserve"> </w:t>
      </w:r>
      <w:r w:rsidR="00DF3331" w:rsidRPr="00DF3331">
        <w:rPr>
          <w:rFonts w:ascii="Roboto" w:hAnsi="Roboto"/>
        </w:rPr>
        <w:t xml:space="preserve">le </w:t>
      </w:r>
      <w:r w:rsidR="00F338B8">
        <w:rPr>
          <w:rFonts w:ascii="Roboto" w:hAnsi="Roboto"/>
        </w:rPr>
        <w:t>re</w:t>
      </w:r>
      <w:r w:rsidR="00DF3331" w:rsidRPr="00DF3331">
        <w:rPr>
          <w:rFonts w:ascii="Roboto" w:hAnsi="Roboto"/>
        </w:rPr>
        <w:t>structure</w:t>
      </w:r>
      <w:r w:rsidR="00F338B8">
        <w:rPr>
          <w:rFonts w:ascii="Roboto" w:hAnsi="Roboto"/>
        </w:rPr>
        <w:t>r</w:t>
      </w:r>
      <w:r w:rsidR="00DF3331" w:rsidRPr="00DF3331">
        <w:rPr>
          <w:rFonts w:ascii="Roboto" w:hAnsi="Roboto"/>
        </w:rPr>
        <w:t xml:space="preserve"> intégralement</w:t>
      </w:r>
      <w:r w:rsidR="00F338B8">
        <w:rPr>
          <w:rFonts w:ascii="Roboto" w:hAnsi="Roboto"/>
        </w:rPr>
        <w:t>. »</w:t>
      </w:r>
    </w:p>
    <w:p w14:paraId="46B2AD57" w14:textId="77777777" w:rsidR="00F338B8" w:rsidRPr="00DF3331" w:rsidRDefault="00F338B8" w:rsidP="00DF3331">
      <w:pPr>
        <w:rPr>
          <w:rFonts w:ascii="Roboto" w:hAnsi="Roboto"/>
        </w:rPr>
      </w:pPr>
    </w:p>
    <w:p w14:paraId="4CE9342D" w14:textId="46C5B675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conseil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29F570E9" w14:textId="47F95C48" w:rsidR="00F338B8" w:rsidRDefault="00F338B8" w:rsidP="00F338B8">
      <w:pPr>
        <w:rPr>
          <w:rFonts w:ascii="Roboto" w:hAnsi="Roboto"/>
        </w:rPr>
      </w:pPr>
    </w:p>
    <w:p w14:paraId="355CF38D" w14:textId="3365AACD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Nathalie Noyé parler, à droite, </w:t>
      </w:r>
      <w:r>
        <w:rPr>
          <w:rFonts w:ascii="Roboto" w:hAnsi="Roboto"/>
        </w:rPr>
        <w:t>la caméra filme les échafaudages et le ciel.</w:t>
      </w:r>
      <w:r>
        <w:rPr>
          <w:rFonts w:ascii="Roboto" w:hAnsi="Roboto"/>
        </w:rPr>
        <w:t xml:space="preserve"> </w:t>
      </w:r>
    </w:p>
    <w:p w14:paraId="4456147E" w14:textId="77777777" w:rsidR="00F338B8" w:rsidRDefault="00F338B8" w:rsidP="00F338B8">
      <w:pPr>
        <w:rPr>
          <w:rFonts w:ascii="Roboto" w:hAnsi="Roboto"/>
        </w:rPr>
      </w:pPr>
    </w:p>
    <w:p w14:paraId="360EDA4A" w14:textId="77777777" w:rsidR="00F338B8" w:rsidRDefault="00F338B8" w:rsidP="00DF3331">
      <w:pPr>
        <w:rPr>
          <w:rFonts w:ascii="Roboto" w:hAnsi="Roboto"/>
        </w:rPr>
      </w:pPr>
    </w:p>
    <w:p w14:paraId="12BA24DF" w14:textId="234FBA45" w:rsidR="00DF3331" w:rsidRDefault="00F338B8" w:rsidP="00DF3331">
      <w:pPr>
        <w:rPr>
          <w:rFonts w:ascii="Roboto" w:hAnsi="Roboto"/>
        </w:rPr>
      </w:pPr>
      <w:r>
        <w:rPr>
          <w:rFonts w:ascii="Roboto" w:hAnsi="Roboto"/>
        </w:rPr>
        <w:t>« Je dirais qu’il</w:t>
      </w:r>
      <w:r w:rsidR="00DF3331" w:rsidRPr="00DF3331">
        <w:rPr>
          <w:rFonts w:ascii="Roboto" w:hAnsi="Roboto"/>
        </w:rPr>
        <w:t xml:space="preserve"> faut pas se mettre de barrière</w:t>
      </w:r>
      <w:r>
        <w:rPr>
          <w:rFonts w:ascii="Roboto" w:hAnsi="Roboto"/>
        </w:rPr>
        <w:t>. E</w:t>
      </w:r>
      <w:r w:rsidR="00DF3331" w:rsidRPr="00DF3331">
        <w:rPr>
          <w:rFonts w:ascii="Roboto" w:hAnsi="Roboto"/>
        </w:rPr>
        <w:t>t quand vraiment</w:t>
      </w:r>
      <w:r>
        <w:rPr>
          <w:rFonts w:ascii="Roboto" w:hAnsi="Roboto"/>
        </w:rPr>
        <w:t xml:space="preserve"> on</w:t>
      </w:r>
      <w:r w:rsidR="00DF3331" w:rsidRPr="00DF3331">
        <w:rPr>
          <w:rFonts w:ascii="Roboto" w:hAnsi="Roboto"/>
        </w:rPr>
        <w:t xml:space="preserve"> veut quelque chose</w:t>
      </w:r>
      <w:r>
        <w:rPr>
          <w:rFonts w:ascii="Roboto" w:hAnsi="Roboto"/>
        </w:rPr>
        <w:t xml:space="preserve">, il </w:t>
      </w:r>
      <w:r w:rsidR="00DF3331" w:rsidRPr="00DF3331">
        <w:rPr>
          <w:rFonts w:ascii="Roboto" w:hAnsi="Roboto"/>
        </w:rPr>
        <w:t>faut se donner les moyens</w:t>
      </w:r>
      <w:r>
        <w:rPr>
          <w:rFonts w:ascii="Roboto" w:hAnsi="Roboto"/>
        </w:rPr>
        <w:t>. Il</w:t>
      </w:r>
      <w:r w:rsidR="00DF3331" w:rsidRPr="00DF3331">
        <w:rPr>
          <w:rFonts w:ascii="Roboto" w:hAnsi="Roboto"/>
        </w:rPr>
        <w:t xml:space="preserve"> faut y aller</w:t>
      </w:r>
      <w:r>
        <w:rPr>
          <w:rFonts w:ascii="Roboto" w:hAnsi="Roboto"/>
        </w:rPr>
        <w:t xml:space="preserve">. Il </w:t>
      </w:r>
      <w:r w:rsidR="00DF3331" w:rsidRPr="00DF3331">
        <w:rPr>
          <w:rFonts w:ascii="Roboto" w:hAnsi="Roboto"/>
        </w:rPr>
        <w:t>faut foncer</w:t>
      </w:r>
      <w:r>
        <w:rPr>
          <w:rFonts w:ascii="Roboto" w:hAnsi="Roboto"/>
        </w:rPr>
        <w:t>. »</w:t>
      </w:r>
    </w:p>
    <w:p w14:paraId="44A9A768" w14:textId="3B881F6B" w:rsidR="00F338B8" w:rsidRDefault="00F338B8" w:rsidP="00DF3331">
      <w:pPr>
        <w:rPr>
          <w:rFonts w:ascii="Roboto" w:hAnsi="Roboto"/>
        </w:rPr>
      </w:pPr>
    </w:p>
    <w:p w14:paraId="17062022" w14:textId="04550979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B097" w14:textId="77777777" w:rsidR="002E52DC" w:rsidRDefault="002E52DC" w:rsidP="00C21E6C">
      <w:r>
        <w:separator/>
      </w:r>
    </w:p>
  </w:endnote>
  <w:endnote w:type="continuationSeparator" w:id="0">
    <w:p w14:paraId="49091C62" w14:textId="77777777" w:rsidR="002E52DC" w:rsidRDefault="002E52DC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6090" w14:textId="77777777" w:rsidR="002E52DC" w:rsidRDefault="002E52DC" w:rsidP="00C21E6C">
      <w:r>
        <w:separator/>
      </w:r>
    </w:p>
  </w:footnote>
  <w:footnote w:type="continuationSeparator" w:id="0">
    <w:p w14:paraId="20BADA7C" w14:textId="77777777" w:rsidR="002E52DC" w:rsidRDefault="002E52DC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114AB4"/>
    <w:rsid w:val="0013623E"/>
    <w:rsid w:val="00191047"/>
    <w:rsid w:val="001D0214"/>
    <w:rsid w:val="001E4D65"/>
    <w:rsid w:val="001E7D2E"/>
    <w:rsid w:val="00226D19"/>
    <w:rsid w:val="00230578"/>
    <w:rsid w:val="00240A06"/>
    <w:rsid w:val="002A1C28"/>
    <w:rsid w:val="002E2411"/>
    <w:rsid w:val="002E52DC"/>
    <w:rsid w:val="00310423"/>
    <w:rsid w:val="00320409"/>
    <w:rsid w:val="00337AE9"/>
    <w:rsid w:val="00344E87"/>
    <w:rsid w:val="0039768F"/>
    <w:rsid w:val="003B4836"/>
    <w:rsid w:val="003C5ABF"/>
    <w:rsid w:val="00463E45"/>
    <w:rsid w:val="004E2BC3"/>
    <w:rsid w:val="00532ACD"/>
    <w:rsid w:val="00553D90"/>
    <w:rsid w:val="00575292"/>
    <w:rsid w:val="00581FAE"/>
    <w:rsid w:val="005B39AA"/>
    <w:rsid w:val="005F67BC"/>
    <w:rsid w:val="00604131"/>
    <w:rsid w:val="00631C0C"/>
    <w:rsid w:val="00641F02"/>
    <w:rsid w:val="00654445"/>
    <w:rsid w:val="0076517F"/>
    <w:rsid w:val="007D5202"/>
    <w:rsid w:val="007E1D01"/>
    <w:rsid w:val="008775E2"/>
    <w:rsid w:val="008B07BB"/>
    <w:rsid w:val="008D138E"/>
    <w:rsid w:val="00926798"/>
    <w:rsid w:val="0093580F"/>
    <w:rsid w:val="00945ED5"/>
    <w:rsid w:val="00970A9D"/>
    <w:rsid w:val="0098011C"/>
    <w:rsid w:val="009C28F1"/>
    <w:rsid w:val="009C7047"/>
    <w:rsid w:val="009E464B"/>
    <w:rsid w:val="00A06569"/>
    <w:rsid w:val="00A87359"/>
    <w:rsid w:val="00A92979"/>
    <w:rsid w:val="00AC2DD0"/>
    <w:rsid w:val="00AE5664"/>
    <w:rsid w:val="00B10CD4"/>
    <w:rsid w:val="00B31284"/>
    <w:rsid w:val="00B372A8"/>
    <w:rsid w:val="00BA6CC7"/>
    <w:rsid w:val="00BE7B95"/>
    <w:rsid w:val="00C21E6C"/>
    <w:rsid w:val="00C226D4"/>
    <w:rsid w:val="00C27A6D"/>
    <w:rsid w:val="00CC3A82"/>
    <w:rsid w:val="00CC6DB1"/>
    <w:rsid w:val="00CF750E"/>
    <w:rsid w:val="00D077A9"/>
    <w:rsid w:val="00D756D5"/>
    <w:rsid w:val="00D93244"/>
    <w:rsid w:val="00DF3331"/>
    <w:rsid w:val="00E02739"/>
    <w:rsid w:val="00E043AF"/>
    <w:rsid w:val="00E4590F"/>
    <w:rsid w:val="00E61EDC"/>
    <w:rsid w:val="00E75701"/>
    <w:rsid w:val="00E828A5"/>
    <w:rsid w:val="00EA0849"/>
    <w:rsid w:val="00EA6B9E"/>
    <w:rsid w:val="00EB03AC"/>
    <w:rsid w:val="00F25EB5"/>
    <w:rsid w:val="00F338B8"/>
    <w:rsid w:val="00F44073"/>
    <w:rsid w:val="00FA4B1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9</cp:revision>
  <dcterms:created xsi:type="dcterms:W3CDTF">2022-08-18T13:15:00Z</dcterms:created>
  <dcterms:modified xsi:type="dcterms:W3CDTF">2022-08-18T13:53:00Z</dcterms:modified>
</cp:coreProperties>
</file>